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8BE0" w14:textId="3B3339E0" w:rsidR="005C5F19" w:rsidRPr="008F2B56" w:rsidRDefault="009D0E75" w:rsidP="003358B9">
      <w:pPr>
        <w:spacing w:before="76"/>
        <w:rPr>
          <w:rFonts w:ascii="Arial MT"/>
          <w:sz w:val="24"/>
        </w:rPr>
      </w:pPr>
      <w:r w:rsidRPr="008F2B56">
        <w:rPr>
          <w:rFonts w:ascii="Arial MT"/>
          <w:sz w:val="24"/>
        </w:rPr>
        <w:t>P</w:t>
      </w:r>
      <w:r w:rsidRPr="008F2B56">
        <w:rPr>
          <w:rFonts w:ascii="Arial MT"/>
          <w:sz w:val="24"/>
        </w:rPr>
        <w:t>ří</w:t>
      </w:r>
      <w:r w:rsidRPr="008F2B56">
        <w:rPr>
          <w:rFonts w:ascii="Arial MT"/>
          <w:sz w:val="24"/>
        </w:rPr>
        <w:t xml:space="preserve">loha k </w:t>
      </w:r>
      <w:r w:rsidRPr="008F2B56">
        <w:rPr>
          <w:rFonts w:ascii="Arial MT"/>
          <w:sz w:val="24"/>
        </w:rPr>
        <w:t>žá</w:t>
      </w:r>
      <w:r w:rsidRPr="008F2B56">
        <w:rPr>
          <w:rFonts w:ascii="Arial MT"/>
          <w:sz w:val="24"/>
        </w:rPr>
        <w:t xml:space="preserve">dosti o </w:t>
      </w:r>
      <w:r w:rsidR="00191A3D">
        <w:rPr>
          <w:rFonts w:ascii="Arial MT"/>
          <w:sz w:val="24"/>
        </w:rPr>
        <w:t>z</w:t>
      </w:r>
      <w:r w:rsidR="00191A3D">
        <w:rPr>
          <w:rFonts w:ascii="Arial MT"/>
          <w:sz w:val="24"/>
        </w:rPr>
        <w:t>á</w:t>
      </w:r>
      <w:r w:rsidR="00191A3D">
        <w:rPr>
          <w:rFonts w:ascii="Arial MT"/>
          <w:sz w:val="24"/>
        </w:rPr>
        <w:t>pis</w:t>
      </w:r>
      <w:r w:rsidRPr="008F2B56">
        <w:rPr>
          <w:rFonts w:ascii="Arial MT"/>
          <w:sz w:val="24"/>
        </w:rPr>
        <w:t xml:space="preserve"> pob</w:t>
      </w:r>
      <w:r w:rsidRPr="008F2B56">
        <w:rPr>
          <w:rFonts w:ascii="Arial MT"/>
          <w:sz w:val="24"/>
        </w:rPr>
        <w:t>í</w:t>
      </w:r>
      <w:r w:rsidRPr="008F2B56">
        <w:rPr>
          <w:rFonts w:ascii="Arial MT"/>
          <w:sz w:val="24"/>
        </w:rPr>
        <w:t>dkov</w:t>
      </w:r>
      <w:r w:rsidRPr="008F2B56">
        <w:rPr>
          <w:rFonts w:ascii="Arial MT"/>
          <w:sz w:val="24"/>
        </w:rPr>
        <w:t>é</w:t>
      </w:r>
      <w:r w:rsidRPr="008F2B56">
        <w:rPr>
          <w:rFonts w:ascii="Arial MT"/>
          <w:sz w:val="24"/>
        </w:rPr>
        <w:t>ho projektu</w:t>
      </w:r>
    </w:p>
    <w:p w14:paraId="450EDEE1" w14:textId="77777777" w:rsidR="003358B9" w:rsidRPr="008F2B56" w:rsidRDefault="003358B9">
      <w:pPr>
        <w:spacing w:before="76"/>
        <w:ind w:left="207"/>
        <w:rPr>
          <w:rFonts w:ascii="Arial MT"/>
          <w:sz w:val="24"/>
        </w:rPr>
      </w:pPr>
    </w:p>
    <w:p w14:paraId="333E7666" w14:textId="349B0902" w:rsidR="005C5F19" w:rsidRPr="008F2B56" w:rsidRDefault="003358B9">
      <w:pPr>
        <w:spacing w:before="12" w:after="1"/>
        <w:rPr>
          <w:b/>
          <w:sz w:val="36"/>
        </w:rPr>
      </w:pPr>
      <w:r w:rsidRPr="008F2B56">
        <w:rPr>
          <w:b/>
          <w:bCs/>
          <w:sz w:val="36"/>
        </w:rPr>
        <w:t>Kulturní test</w:t>
      </w:r>
      <w:r w:rsidRPr="008F2B56">
        <w:rPr>
          <w:b/>
          <w:sz w:val="36"/>
        </w:rPr>
        <w:t xml:space="preserve"> Hrané audiovizuální dílo / Hraný audiovizuální seriál (dále jen „</w:t>
      </w:r>
      <w:r w:rsidR="007B707A" w:rsidRPr="008F2B56">
        <w:rPr>
          <w:b/>
          <w:sz w:val="36"/>
        </w:rPr>
        <w:t>AVD “</w:t>
      </w:r>
      <w:r w:rsidRPr="008F2B56">
        <w:rPr>
          <w:b/>
          <w:sz w:val="36"/>
        </w:rPr>
        <w:t>)</w:t>
      </w:r>
    </w:p>
    <w:p w14:paraId="72434EAA" w14:textId="77777777" w:rsidR="003358B9" w:rsidRPr="008F2B56" w:rsidRDefault="003358B9">
      <w:pPr>
        <w:spacing w:before="12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832"/>
      </w:tblGrid>
      <w:tr w:rsidR="005C5F19" w:rsidRPr="008F2B56" w14:paraId="1F3A4CC9" w14:textId="77777777" w:rsidTr="14024BCF">
        <w:trPr>
          <w:trHeight w:val="3235"/>
        </w:trPr>
        <w:tc>
          <w:tcPr>
            <w:tcW w:w="4964" w:type="dxa"/>
          </w:tcPr>
          <w:p w14:paraId="7EDAD921" w14:textId="77777777" w:rsidR="009D2D4F" w:rsidRPr="008F2B56" w:rsidRDefault="009D2D4F" w:rsidP="14024BCF">
            <w:pPr>
              <w:pStyle w:val="TableParagraph"/>
              <w:spacing w:before="50" w:line="312" w:lineRule="auto"/>
              <w:ind w:left="69" w:right="102"/>
              <w:rPr>
                <w:b/>
                <w:bCs/>
                <w:i/>
                <w:iCs/>
                <w:sz w:val="19"/>
                <w:szCs w:val="19"/>
              </w:rPr>
            </w:pPr>
            <w:r w:rsidRPr="008F2B56">
              <w:rPr>
                <w:b/>
                <w:bCs/>
                <w:sz w:val="19"/>
                <w:szCs w:val="19"/>
              </w:rPr>
              <w:t>Název projektu</w:t>
            </w:r>
            <w:r w:rsidRPr="008F2B56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0A5A71C0" w14:textId="4C542FFA" w:rsidR="14024BCF" w:rsidRPr="008F2B56" w:rsidRDefault="14024BCF" w:rsidP="14024BCF">
            <w:pPr>
              <w:pStyle w:val="TableParagraph"/>
              <w:spacing w:before="50" w:line="312" w:lineRule="auto"/>
              <w:ind w:left="69" w:right="102"/>
              <w:rPr>
                <w:b/>
                <w:bCs/>
                <w:i/>
                <w:iCs/>
                <w:sz w:val="19"/>
                <w:szCs w:val="19"/>
              </w:rPr>
            </w:pPr>
          </w:p>
          <w:p w14:paraId="7143A6BA" w14:textId="77777777" w:rsidR="005C5F19" w:rsidRDefault="005C5F19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31041C75" w14:textId="77777777" w:rsidR="00191A3D" w:rsidRDefault="00191A3D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5E6AD099" w14:textId="77777777" w:rsidR="00191A3D" w:rsidRDefault="00191A3D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78384C2F" w14:textId="77777777" w:rsidR="00191A3D" w:rsidRDefault="00191A3D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0F93EBAF" w14:textId="77777777" w:rsidR="00191A3D" w:rsidRDefault="00191A3D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04B87840" w14:textId="77777777" w:rsidR="00191A3D" w:rsidRDefault="00191A3D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709A49A5" w14:textId="77777777" w:rsidR="00191A3D" w:rsidRPr="008F2B56" w:rsidRDefault="00191A3D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2E1233D2" w14:textId="0D6F7CE8" w:rsidR="000F2668" w:rsidRPr="008F2B56" w:rsidRDefault="000F2668">
            <w:pPr>
              <w:pStyle w:val="TableParagraph"/>
              <w:spacing w:before="44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Alternativní název projektu</w:t>
            </w:r>
          </w:p>
          <w:p w14:paraId="67B6092C" w14:textId="77777777" w:rsidR="002F45B7" w:rsidRPr="008F2B56" w:rsidRDefault="002F45B7">
            <w:pPr>
              <w:pStyle w:val="TableParagraph"/>
              <w:spacing w:before="44"/>
              <w:rPr>
                <w:b/>
                <w:sz w:val="19"/>
              </w:rPr>
            </w:pPr>
          </w:p>
          <w:p w14:paraId="53AFCF32" w14:textId="37E9916B" w:rsidR="005C5F19" w:rsidRPr="008F2B56" w:rsidRDefault="000D14B6">
            <w:pPr>
              <w:pStyle w:val="TableParagraph"/>
              <w:ind w:left="353"/>
              <w:rPr>
                <w:rFonts w:ascii="Arial MT"/>
                <w:sz w:val="19"/>
              </w:rPr>
            </w:pPr>
            <w:r w:rsidRPr="008F2B56">
              <w:rPr>
                <w:rFonts w:ascii="Arial MT"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56DD795F" wp14:editId="0986165E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3439</wp:posOffset>
                      </wp:positionV>
                      <wp:extent cx="127000" cy="127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CB4A3" id="Group 2" o:spid="_x0000_s1026" style="position:absolute;margin-left:4.2pt;margin-top:.25pt;width:10pt;height:10pt;z-index:-251660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">
                      <v:shape id="Graphic 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F2B56">
              <w:rPr>
                <w:rFonts w:ascii="Arial MT"/>
                <w:spacing w:val="-5"/>
                <w:sz w:val="19"/>
              </w:rPr>
              <w:t>n</w:t>
            </w:r>
            <w:r w:rsidR="000F2668" w:rsidRPr="008F2B56">
              <w:rPr>
                <w:rFonts w:ascii="Arial MT"/>
                <w:spacing w:val="-5"/>
                <w:sz w:val="19"/>
              </w:rPr>
              <w:t>e</w:t>
            </w:r>
          </w:p>
        </w:tc>
        <w:tc>
          <w:tcPr>
            <w:tcW w:w="4832" w:type="dxa"/>
          </w:tcPr>
          <w:p w14:paraId="1AAC9725" w14:textId="77777777" w:rsidR="005C5F19" w:rsidRPr="008F2B56" w:rsidRDefault="005C5F19">
            <w:pPr>
              <w:pStyle w:val="TableParagraph"/>
              <w:rPr>
                <w:b/>
                <w:sz w:val="19"/>
              </w:rPr>
            </w:pPr>
          </w:p>
          <w:p w14:paraId="6A2F2215" w14:textId="77777777" w:rsidR="005C5F19" w:rsidRPr="008F2B56" w:rsidRDefault="005C5F19">
            <w:pPr>
              <w:pStyle w:val="TableParagraph"/>
              <w:rPr>
                <w:b/>
                <w:sz w:val="19"/>
              </w:rPr>
            </w:pPr>
          </w:p>
          <w:p w14:paraId="2D3B6FF3" w14:textId="77777777" w:rsidR="005C5F19" w:rsidRPr="008F2B56" w:rsidRDefault="005C5F19">
            <w:pPr>
              <w:pStyle w:val="TableParagraph"/>
              <w:rPr>
                <w:b/>
                <w:sz w:val="19"/>
              </w:rPr>
            </w:pPr>
          </w:p>
          <w:p w14:paraId="5C427B77" w14:textId="77777777" w:rsidR="005C5F19" w:rsidRPr="008F2B56" w:rsidRDefault="005C5F19">
            <w:pPr>
              <w:pStyle w:val="TableParagraph"/>
              <w:rPr>
                <w:b/>
                <w:sz w:val="19"/>
              </w:rPr>
            </w:pPr>
          </w:p>
          <w:p w14:paraId="7D877B4A" w14:textId="77777777" w:rsidR="005C5F19" w:rsidRPr="008F2B56" w:rsidRDefault="005C5F19">
            <w:pPr>
              <w:pStyle w:val="TableParagraph"/>
              <w:rPr>
                <w:b/>
                <w:sz w:val="19"/>
              </w:rPr>
            </w:pPr>
          </w:p>
          <w:p w14:paraId="5191B7C6" w14:textId="77777777" w:rsidR="005C5F19" w:rsidRPr="008F2B56" w:rsidRDefault="005C5F19">
            <w:pPr>
              <w:pStyle w:val="TableParagraph"/>
              <w:rPr>
                <w:b/>
                <w:sz w:val="19"/>
              </w:rPr>
            </w:pPr>
          </w:p>
          <w:p w14:paraId="5E44045D" w14:textId="77777777" w:rsidR="005C5F19" w:rsidRPr="008F2B56" w:rsidRDefault="005C5F19">
            <w:pPr>
              <w:pStyle w:val="TableParagraph"/>
              <w:rPr>
                <w:b/>
                <w:sz w:val="19"/>
              </w:rPr>
            </w:pPr>
          </w:p>
          <w:p w14:paraId="72685107" w14:textId="77777777" w:rsidR="005C5F19" w:rsidRPr="008F2B56" w:rsidRDefault="005C5F19">
            <w:pPr>
              <w:pStyle w:val="TableParagraph"/>
              <w:rPr>
                <w:b/>
                <w:sz w:val="19"/>
              </w:rPr>
            </w:pPr>
          </w:p>
          <w:p w14:paraId="26F9734E" w14:textId="77777777" w:rsidR="005C5F19" w:rsidRPr="008F2B56" w:rsidRDefault="005C5F19">
            <w:pPr>
              <w:pStyle w:val="TableParagraph"/>
              <w:rPr>
                <w:b/>
                <w:sz w:val="19"/>
              </w:rPr>
            </w:pPr>
          </w:p>
          <w:p w14:paraId="79AC77F1" w14:textId="77777777" w:rsidR="001C3BFA" w:rsidRPr="008F2B56" w:rsidRDefault="001C3BFA">
            <w:pPr>
              <w:pStyle w:val="TableParagraph"/>
              <w:spacing w:before="166"/>
              <w:rPr>
                <w:b/>
                <w:sz w:val="19"/>
              </w:rPr>
            </w:pPr>
          </w:p>
          <w:p w14:paraId="0F09BEA2" w14:textId="77777777" w:rsidR="002F45B7" w:rsidRPr="008F2B56" w:rsidRDefault="002F45B7">
            <w:pPr>
              <w:pStyle w:val="TableParagraph"/>
              <w:spacing w:before="166"/>
              <w:rPr>
                <w:b/>
                <w:sz w:val="19"/>
              </w:rPr>
            </w:pPr>
          </w:p>
          <w:p w14:paraId="2373741D" w14:textId="1652FFCF" w:rsidR="005C5F19" w:rsidRPr="008F2B56" w:rsidRDefault="000D14B6">
            <w:pPr>
              <w:pStyle w:val="TableParagraph"/>
              <w:spacing w:before="1"/>
              <w:ind w:left="350"/>
              <w:rPr>
                <w:rFonts w:ascii="Arial MT" w:hAnsi="Arial MT"/>
                <w:sz w:val="19"/>
              </w:rPr>
            </w:pPr>
            <w:r w:rsidRPr="008F2B56">
              <w:rPr>
                <w:rFonts w:ascii="Arial MT" w:hAnsi="Arial MT"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7814DA5A" wp14:editId="5309B677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3770</wp:posOffset>
                      </wp:positionV>
                      <wp:extent cx="127000" cy="1270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CE256C" id="Group 4" o:spid="_x0000_s1026" style="position:absolute;margin-left:4.1pt;margin-top:.3pt;width:10pt;height:10pt;z-index:-251659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">
                      <v:shape id="Graphic 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0F2668" w:rsidRPr="008F2B56">
              <w:rPr>
                <w:rFonts w:ascii="Arial MT" w:hAnsi="Arial MT"/>
                <w:sz w:val="19"/>
              </w:rPr>
              <w:t>ano</w:t>
            </w:r>
            <w:r w:rsidRPr="008F2B56">
              <w:rPr>
                <w:rFonts w:ascii="Arial MT" w:hAnsi="Arial MT"/>
                <w:spacing w:val="51"/>
                <w:sz w:val="19"/>
              </w:rPr>
              <w:t xml:space="preserve"> </w:t>
            </w:r>
            <w:r w:rsidRPr="008F2B56">
              <w:rPr>
                <w:rFonts w:ascii="Arial MT" w:hAnsi="Arial MT"/>
                <w:spacing w:val="-2"/>
                <w:sz w:val="19"/>
              </w:rPr>
              <w:t>………………………</w:t>
            </w:r>
            <w:proofErr w:type="gramStart"/>
            <w:r w:rsidRPr="008F2B56">
              <w:rPr>
                <w:rFonts w:ascii="Arial MT" w:hAnsi="Arial MT"/>
                <w:spacing w:val="-2"/>
                <w:sz w:val="19"/>
              </w:rPr>
              <w:t>…….</w:t>
            </w:r>
            <w:proofErr w:type="gramEnd"/>
          </w:p>
        </w:tc>
      </w:tr>
      <w:tr w:rsidR="005C5F19" w:rsidRPr="008F2B56" w14:paraId="10C3D186" w14:textId="77777777" w:rsidTr="14024BCF">
        <w:trPr>
          <w:trHeight w:val="856"/>
        </w:trPr>
        <w:tc>
          <w:tcPr>
            <w:tcW w:w="4964" w:type="dxa"/>
          </w:tcPr>
          <w:p w14:paraId="1AA0831A" w14:textId="4CC9D6FB" w:rsidR="005C5F19" w:rsidRPr="008F2B56" w:rsidRDefault="009C13CF">
            <w:pPr>
              <w:pStyle w:val="TableParagraph"/>
              <w:spacing w:before="83" w:line="264" w:lineRule="auto"/>
              <w:ind w:left="69" w:right="102"/>
              <w:rPr>
                <w:rFonts w:ascii="Arial MT"/>
                <w:sz w:val="19"/>
              </w:rPr>
            </w:pPr>
            <w:r w:rsidRPr="008F2B56">
              <w:rPr>
                <w:b/>
                <w:sz w:val="19"/>
              </w:rPr>
              <w:t xml:space="preserve">Obchodní firma nebo jméno žadatele – </w:t>
            </w:r>
            <w:r w:rsidRPr="008F2B56">
              <w:rPr>
                <w:bCs/>
                <w:sz w:val="19"/>
              </w:rPr>
              <w:t>právnická osoba</w:t>
            </w:r>
            <w:r w:rsidRPr="008F2B56">
              <w:rPr>
                <w:b/>
                <w:sz w:val="19"/>
              </w:rPr>
              <w:t xml:space="preserve"> / Jméno a příjmení žadatele – </w:t>
            </w:r>
            <w:r w:rsidRPr="008F2B56">
              <w:rPr>
                <w:bCs/>
                <w:sz w:val="19"/>
              </w:rPr>
              <w:t>fyzická osoba</w:t>
            </w:r>
          </w:p>
        </w:tc>
        <w:tc>
          <w:tcPr>
            <w:tcW w:w="4832" w:type="dxa"/>
          </w:tcPr>
          <w:p w14:paraId="1AD24C3F" w14:textId="77777777" w:rsidR="005C5F19" w:rsidRPr="008F2B56" w:rsidRDefault="005C5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F19" w:rsidRPr="008F2B56" w14:paraId="4C76F164" w14:textId="77777777" w:rsidTr="14024BCF">
        <w:trPr>
          <w:trHeight w:val="1096"/>
        </w:trPr>
        <w:tc>
          <w:tcPr>
            <w:tcW w:w="4964" w:type="dxa"/>
          </w:tcPr>
          <w:p w14:paraId="4349C3D7" w14:textId="77777777" w:rsidR="005C5F19" w:rsidRPr="008F2B56" w:rsidRDefault="005C5F19">
            <w:pPr>
              <w:pStyle w:val="TableParagraph"/>
              <w:rPr>
                <w:b/>
                <w:sz w:val="19"/>
              </w:rPr>
            </w:pPr>
          </w:p>
          <w:p w14:paraId="7FEAF7DA" w14:textId="77777777" w:rsidR="005C5F19" w:rsidRPr="008F2B56" w:rsidRDefault="005C5F19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43363D9" w14:textId="148D99C9" w:rsidR="005C5F19" w:rsidRPr="008F2B56" w:rsidRDefault="00A409C0">
            <w:pPr>
              <w:pStyle w:val="TableParagraph"/>
              <w:ind w:left="69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Typ projektu</w:t>
            </w:r>
          </w:p>
        </w:tc>
        <w:tc>
          <w:tcPr>
            <w:tcW w:w="4832" w:type="dxa"/>
          </w:tcPr>
          <w:p w14:paraId="728A6D32" w14:textId="0E4F2281" w:rsidR="005C5F19" w:rsidRPr="008F2B56" w:rsidRDefault="000D14B6">
            <w:pPr>
              <w:pStyle w:val="TableParagraph"/>
              <w:spacing w:before="83"/>
              <w:ind w:left="350"/>
              <w:rPr>
                <w:rFonts w:ascii="Arial MT"/>
                <w:sz w:val="19"/>
              </w:rPr>
            </w:pPr>
            <w:r w:rsidRPr="008F2B56">
              <w:rPr>
                <w:rFonts w:ascii="Arial MT"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36A9D22A" wp14:editId="2BF0746B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56145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5FEC8" id="Group 6" o:spid="_x0000_s1026" style="position:absolute;margin-left:4.1pt;margin-top:4.4pt;width:10pt;height:10pt;z-index:-251658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KClgIAACk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">
                      <v:shape id="Graphic 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57739F" w:rsidRPr="008F2B56">
              <w:rPr>
                <w:rFonts w:ascii="Arial MT"/>
                <w:sz w:val="19"/>
              </w:rPr>
              <w:t>hran</w:t>
            </w:r>
            <w:r w:rsidR="0057739F" w:rsidRPr="008F2B56">
              <w:rPr>
                <w:rFonts w:ascii="Arial MT"/>
                <w:sz w:val="19"/>
              </w:rPr>
              <w:t>é</w:t>
            </w:r>
            <w:r w:rsidR="0057739F" w:rsidRPr="008F2B56">
              <w:rPr>
                <w:rFonts w:ascii="Arial MT"/>
                <w:sz w:val="19"/>
              </w:rPr>
              <w:t xml:space="preserve"> AVD</w:t>
            </w:r>
          </w:p>
          <w:p w14:paraId="438C109F" w14:textId="77777777" w:rsidR="005C5F19" w:rsidRPr="008F2B56" w:rsidRDefault="005C5F19">
            <w:pPr>
              <w:pStyle w:val="TableParagraph"/>
              <w:spacing w:before="43"/>
              <w:rPr>
                <w:b/>
                <w:sz w:val="19"/>
              </w:rPr>
            </w:pPr>
          </w:p>
          <w:p w14:paraId="6F668E88" w14:textId="7CA53311" w:rsidR="005C5F19" w:rsidRPr="008F2B56" w:rsidRDefault="000D14B6">
            <w:pPr>
              <w:pStyle w:val="TableParagraph"/>
              <w:ind w:left="350"/>
              <w:rPr>
                <w:rFonts w:ascii="Arial MT" w:hAnsi="Arial MT"/>
                <w:sz w:val="19"/>
              </w:rPr>
            </w:pPr>
            <w:r w:rsidRPr="008F2B56">
              <w:rPr>
                <w:rFonts w:ascii="Arial MT" w:hAnsi="Arial MT"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42AEFA92" wp14:editId="4DCF9ABD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3440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076A32" id="Group 8" o:spid="_x0000_s1026" style="position:absolute;margin-left:4.1pt;margin-top:.25pt;width:10pt;height:10pt;z-index:-251657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">
                      <v:shape id="Graphic 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57739F" w:rsidRPr="008F2B56">
              <w:rPr>
                <w:rFonts w:ascii="Arial MT" w:hAnsi="Arial MT"/>
                <w:sz w:val="19"/>
              </w:rPr>
              <w:t>hraný AV seriál – počet epizod……</w:t>
            </w:r>
          </w:p>
        </w:tc>
      </w:tr>
      <w:tr w:rsidR="005C5F19" w:rsidRPr="008F2B56" w14:paraId="74360F30" w14:textId="77777777" w:rsidTr="14024BCF">
        <w:trPr>
          <w:trHeight w:val="1096"/>
        </w:trPr>
        <w:tc>
          <w:tcPr>
            <w:tcW w:w="4964" w:type="dxa"/>
          </w:tcPr>
          <w:p w14:paraId="64F9B71E" w14:textId="617E259D" w:rsidR="00EC7330" w:rsidRPr="008F2B56" w:rsidRDefault="00AA3747">
            <w:pPr>
              <w:pStyle w:val="TableParagraph"/>
              <w:spacing w:before="28"/>
              <w:ind w:left="69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 xml:space="preserve">Projekt s natáčením </w:t>
            </w:r>
            <w:r w:rsidR="00EC7330" w:rsidRPr="008F2B56">
              <w:rPr>
                <w:b/>
                <w:sz w:val="19"/>
              </w:rPr>
              <w:t>živé herecké akce</w:t>
            </w:r>
            <w:r w:rsidRPr="008F2B56">
              <w:rPr>
                <w:b/>
                <w:sz w:val="19"/>
              </w:rPr>
              <w:t xml:space="preserve"> na území České republiky </w:t>
            </w:r>
          </w:p>
          <w:p w14:paraId="3474C002" w14:textId="77777777" w:rsidR="00EC7330" w:rsidRPr="008F2B56" w:rsidRDefault="00EC7330">
            <w:pPr>
              <w:pStyle w:val="TableParagraph"/>
              <w:spacing w:before="28"/>
              <w:ind w:left="69"/>
              <w:rPr>
                <w:b/>
                <w:sz w:val="19"/>
              </w:rPr>
            </w:pPr>
          </w:p>
          <w:p w14:paraId="3C9ACD6F" w14:textId="0C5119DA" w:rsidR="005C5F19" w:rsidRPr="008F2B56" w:rsidRDefault="00EC7330">
            <w:pPr>
              <w:pStyle w:val="TableParagraph"/>
              <w:spacing w:before="28"/>
              <w:ind w:left="69"/>
              <w:rPr>
                <w:i/>
                <w:sz w:val="16"/>
              </w:rPr>
            </w:pPr>
            <w:r w:rsidRPr="008F2B56">
              <w:rPr>
                <w:i/>
                <w:sz w:val="16"/>
              </w:rPr>
              <w:t>(</w:t>
            </w:r>
            <w:r w:rsidRPr="008F2B56">
              <w:rPr>
                <w:i/>
                <w:sz w:val="18"/>
                <w:szCs w:val="18"/>
              </w:rPr>
              <w:t>vyplňte buď variantu a) nebo b) v bodech 11, 13 a 15)</w:t>
            </w:r>
          </w:p>
        </w:tc>
        <w:tc>
          <w:tcPr>
            <w:tcW w:w="4832" w:type="dxa"/>
          </w:tcPr>
          <w:p w14:paraId="19C7F0D2" w14:textId="77777777" w:rsidR="005C5F19" w:rsidRPr="008F2B56" w:rsidRDefault="005C5F19">
            <w:pPr>
              <w:pStyle w:val="TableParagraph"/>
              <w:spacing w:before="102"/>
              <w:rPr>
                <w:b/>
                <w:sz w:val="19"/>
              </w:rPr>
            </w:pPr>
          </w:p>
          <w:p w14:paraId="266E656F" w14:textId="66F67B12" w:rsidR="005C5F19" w:rsidRPr="008F2B56" w:rsidRDefault="000D14B6" w:rsidP="14024BCF">
            <w:pPr>
              <w:pStyle w:val="TableParagraph"/>
              <w:tabs>
                <w:tab w:val="left" w:pos="1615"/>
              </w:tabs>
              <w:ind w:left="350"/>
              <w:rPr>
                <w:rFonts w:ascii="Arial MT"/>
                <w:sz w:val="19"/>
                <w:szCs w:val="19"/>
              </w:rPr>
            </w:pPr>
            <w:r w:rsidRPr="008F2B56">
              <w:rPr>
                <w:rFonts w:ascii="Arial MT"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30702D7C" wp14:editId="5A8DCC4E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3440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EF6496" id="Group 10" o:spid="_x0000_s1026" style="position:absolute;margin-left:4.1pt;margin-top:.25pt;width:10pt;height:10pt;z-index:-251656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Gb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8F2B56">
              <w:rPr>
                <w:rFonts w:ascii="Arial MT"/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0CE3B983" wp14:editId="17507CA8">
                      <wp:simplePos x="0" y="0"/>
                      <wp:positionH relativeFrom="column">
                        <wp:posOffset>855217</wp:posOffset>
                      </wp:positionH>
                      <wp:positionV relativeFrom="paragraph">
                        <wp:posOffset>3440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1DE64" id="Group 12" o:spid="_x0000_s1026" style="position:absolute;margin-left:67.35pt;margin-top:.25pt;width:10pt;height:10pt;z-index:-251655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9sTlg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">
                      <v:shape id="Graphic 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C200CC" w:rsidRPr="008F2B56">
              <w:rPr>
                <w:rFonts w:ascii="Arial MT"/>
                <w:spacing w:val="-5"/>
                <w:sz w:val="19"/>
                <w:szCs w:val="19"/>
              </w:rPr>
              <w:t>ano</w:t>
            </w:r>
            <w:r w:rsidRPr="008F2B56">
              <w:rPr>
                <w:rFonts w:ascii="Arial MT"/>
                <w:sz w:val="19"/>
              </w:rPr>
              <w:tab/>
            </w:r>
            <w:r w:rsidR="1690CC08" w:rsidRPr="008F2B56">
              <w:rPr>
                <w:rFonts w:ascii="Arial MT"/>
                <w:spacing w:val="-5"/>
                <w:sz w:val="19"/>
                <w:szCs w:val="19"/>
              </w:rPr>
              <w:t xml:space="preserve">        </w:t>
            </w:r>
            <w:r w:rsidRPr="008F2B56">
              <w:rPr>
                <w:rFonts w:ascii="Arial MT"/>
                <w:spacing w:val="-5"/>
                <w:sz w:val="19"/>
                <w:szCs w:val="19"/>
              </w:rPr>
              <w:t>n</w:t>
            </w:r>
            <w:r w:rsidR="00C200CC" w:rsidRPr="008F2B56">
              <w:rPr>
                <w:rFonts w:ascii="Arial MT"/>
                <w:spacing w:val="-5"/>
                <w:sz w:val="19"/>
                <w:szCs w:val="19"/>
              </w:rPr>
              <w:t>e</w:t>
            </w:r>
          </w:p>
        </w:tc>
      </w:tr>
      <w:tr w:rsidR="005C5F19" w:rsidRPr="008F2B56" w14:paraId="7837642B" w14:textId="77777777" w:rsidTr="14024BCF">
        <w:trPr>
          <w:trHeight w:val="707"/>
        </w:trPr>
        <w:tc>
          <w:tcPr>
            <w:tcW w:w="4964" w:type="dxa"/>
          </w:tcPr>
          <w:p w14:paraId="58F1A9A9" w14:textId="77777777" w:rsidR="005C5F19" w:rsidRPr="008F2B56" w:rsidRDefault="005C5F19">
            <w:pPr>
              <w:pStyle w:val="TableParagraph"/>
              <w:spacing w:before="30"/>
              <w:rPr>
                <w:b/>
                <w:sz w:val="19"/>
              </w:rPr>
            </w:pPr>
          </w:p>
          <w:p w14:paraId="4A0690BC" w14:textId="225B4DD2" w:rsidR="005C5F19" w:rsidRPr="008F2B56" w:rsidRDefault="00C77870">
            <w:pPr>
              <w:pStyle w:val="TableParagraph"/>
              <w:ind w:left="69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Scénárista</w:t>
            </w:r>
          </w:p>
        </w:tc>
        <w:tc>
          <w:tcPr>
            <w:tcW w:w="4832" w:type="dxa"/>
          </w:tcPr>
          <w:p w14:paraId="78EB5C0D" w14:textId="77777777" w:rsidR="005C5F19" w:rsidRPr="008F2B56" w:rsidRDefault="005C5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5F19" w:rsidRPr="008F2B56" w14:paraId="5A67D4BF" w14:textId="77777777" w:rsidTr="14024BCF">
        <w:trPr>
          <w:trHeight w:val="710"/>
        </w:trPr>
        <w:tc>
          <w:tcPr>
            <w:tcW w:w="4964" w:type="dxa"/>
          </w:tcPr>
          <w:p w14:paraId="000AB2CC" w14:textId="77777777" w:rsidR="005C5F19" w:rsidRPr="008F2B56" w:rsidRDefault="005C5F19">
            <w:pPr>
              <w:pStyle w:val="TableParagraph"/>
              <w:spacing w:before="30"/>
              <w:rPr>
                <w:b/>
                <w:sz w:val="19"/>
              </w:rPr>
            </w:pPr>
          </w:p>
          <w:p w14:paraId="3579E240" w14:textId="23620A07" w:rsidR="005C5F19" w:rsidRPr="008F2B56" w:rsidRDefault="00962DE0">
            <w:pPr>
              <w:pStyle w:val="TableParagraph"/>
              <w:ind w:left="69"/>
              <w:rPr>
                <w:b/>
                <w:sz w:val="19"/>
              </w:rPr>
            </w:pPr>
            <w:r w:rsidRPr="008F2B56">
              <w:rPr>
                <w:b/>
                <w:spacing w:val="-2"/>
                <w:sz w:val="19"/>
              </w:rPr>
              <w:t>Režisér</w:t>
            </w:r>
          </w:p>
        </w:tc>
        <w:tc>
          <w:tcPr>
            <w:tcW w:w="4832" w:type="dxa"/>
          </w:tcPr>
          <w:p w14:paraId="1FE97630" w14:textId="77777777" w:rsidR="005C5F19" w:rsidRPr="008F2B56" w:rsidRDefault="005C5F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597DE6" w14:textId="77777777" w:rsidR="005C5F19" w:rsidRPr="008F2B56" w:rsidRDefault="005C5F19">
      <w:pPr>
        <w:spacing w:before="82"/>
        <w:rPr>
          <w:b/>
          <w:sz w:val="36"/>
        </w:rPr>
      </w:pPr>
    </w:p>
    <w:p w14:paraId="703FCA93" w14:textId="1CF3D6B3" w:rsidR="005C5F19" w:rsidRPr="008F2B56" w:rsidRDefault="008578A6">
      <w:pPr>
        <w:pStyle w:val="Zkladntext"/>
        <w:spacing w:line="264" w:lineRule="auto"/>
        <w:ind w:left="140"/>
      </w:pPr>
      <w:r w:rsidRPr="008F2B56">
        <w:t>Žadatel v rámci kulturního testu uvádí odůvodnění, které slouží Komisi pro filmové pobídky k posouzení kritérií.</w:t>
      </w:r>
    </w:p>
    <w:p w14:paraId="5A4B6A6D" w14:textId="77777777" w:rsidR="005C5F19" w:rsidRPr="008F2B56" w:rsidRDefault="005C5F19">
      <w:pPr>
        <w:pStyle w:val="Zkladntext"/>
        <w:spacing w:line="264" w:lineRule="auto"/>
        <w:sectPr w:rsidR="005C5F19" w:rsidRPr="008F2B56">
          <w:headerReference w:type="default" r:id="rId11"/>
          <w:footerReference w:type="default" r:id="rId12"/>
          <w:type w:val="continuous"/>
          <w:pgSz w:w="11910" w:h="16840"/>
          <w:pgMar w:top="1060" w:right="850" w:bottom="1540" w:left="992" w:header="0" w:footer="1350" w:gutter="0"/>
          <w:pgNumType w:start="1"/>
          <w:cols w:space="708"/>
        </w:sectPr>
      </w:pPr>
    </w:p>
    <w:p w14:paraId="76B3331C" w14:textId="4E61310D" w:rsidR="005C5F19" w:rsidRPr="008F2B56" w:rsidRDefault="00CD7632">
      <w:pPr>
        <w:spacing w:before="18"/>
        <w:rPr>
          <w:b/>
          <w:sz w:val="19"/>
        </w:rPr>
      </w:pPr>
      <w:r w:rsidRPr="008F2B56">
        <w:rPr>
          <w:b/>
          <w:sz w:val="19"/>
        </w:rPr>
        <w:lastRenderedPageBreak/>
        <w:t>Část I – KULTURNÍ KRITÉRIA</w:t>
      </w:r>
    </w:p>
    <w:p w14:paraId="5D1D9EF6" w14:textId="77777777" w:rsidR="00391E33" w:rsidRPr="008F2B56" w:rsidRDefault="00391E33">
      <w:pPr>
        <w:spacing w:before="18"/>
        <w:rPr>
          <w:b/>
          <w:sz w:val="19"/>
        </w:rPr>
      </w:pPr>
    </w:p>
    <w:p w14:paraId="394F2AC3" w14:textId="77777777" w:rsidR="00391E33" w:rsidRPr="008F2B56" w:rsidRDefault="00391E33">
      <w:pPr>
        <w:spacing w:before="18"/>
        <w:rPr>
          <w:b/>
          <w:sz w:val="19"/>
        </w:rPr>
      </w:pPr>
    </w:p>
    <w:p w14:paraId="7F650775" w14:textId="77777777" w:rsidR="00391E33" w:rsidRPr="008F2B56" w:rsidRDefault="00391E33">
      <w:pPr>
        <w:spacing w:before="18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0"/>
      </w:tblGrid>
      <w:tr w:rsidR="0016332C" w:rsidRPr="008F2B56" w14:paraId="502584D5" w14:textId="77777777" w:rsidTr="00511F43">
        <w:trPr>
          <w:trHeight w:val="856"/>
        </w:trPr>
        <w:tc>
          <w:tcPr>
            <w:tcW w:w="9770" w:type="dxa"/>
          </w:tcPr>
          <w:p w14:paraId="6D7C79C8" w14:textId="4C8CFEC8" w:rsidR="0016332C" w:rsidRPr="008F2B56" w:rsidRDefault="00C1379D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1) Příběh / scénář / ústřední téma AVD je založeno na události, která je součástí české nebo evropské kultury / historie / mytologie / náboženství</w:t>
            </w:r>
          </w:p>
          <w:p w14:paraId="5B58EAC9" w14:textId="18A85717" w:rsidR="0016332C" w:rsidRPr="008F2B56" w:rsidRDefault="0016332C" w:rsidP="00FD5F84">
            <w:pPr>
              <w:pStyle w:val="TableParagraph"/>
              <w:spacing w:line="218" w:lineRule="exact"/>
              <w:ind w:left="7395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0/1</w:t>
            </w:r>
            <w:r w:rsidRPr="008F2B56">
              <w:rPr>
                <w:b/>
                <w:spacing w:val="-6"/>
                <w:sz w:val="19"/>
              </w:rPr>
              <w:t xml:space="preserve"> </w:t>
            </w:r>
            <w:r w:rsidR="007156DF" w:rsidRPr="008F2B56">
              <w:rPr>
                <w:b/>
                <w:spacing w:val="-2"/>
                <w:sz w:val="19"/>
              </w:rPr>
              <w:t>bod</w:t>
            </w:r>
          </w:p>
        </w:tc>
      </w:tr>
      <w:tr w:rsidR="0016332C" w:rsidRPr="008F2B56" w14:paraId="16538509" w14:textId="77777777" w:rsidTr="00511F43">
        <w:trPr>
          <w:trHeight w:val="856"/>
        </w:trPr>
        <w:tc>
          <w:tcPr>
            <w:tcW w:w="9770" w:type="dxa"/>
          </w:tcPr>
          <w:p w14:paraId="4A65BC84" w14:textId="533B8F63" w:rsidR="0016332C" w:rsidRPr="008F2B56" w:rsidRDefault="00726483" w:rsidP="00726483">
            <w:pPr>
              <w:pStyle w:val="TableParagraph"/>
              <w:spacing w:before="83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 xml:space="preserve"> </w:t>
            </w:r>
            <w:r w:rsidR="007D570B" w:rsidRPr="008F2B56">
              <w:rPr>
                <w:rFonts w:ascii="Arial MT"/>
                <w:spacing w:val="-2"/>
                <w:sz w:val="19"/>
              </w:rPr>
              <w:t>Od</w:t>
            </w:r>
            <w:r w:rsidR="007D570B" w:rsidRPr="008F2B56">
              <w:rPr>
                <w:rFonts w:ascii="Arial MT"/>
                <w:spacing w:val="-2"/>
                <w:sz w:val="19"/>
              </w:rPr>
              <w:t>ů</w:t>
            </w:r>
            <w:r w:rsidR="007D570B" w:rsidRPr="008F2B56">
              <w:rPr>
                <w:rFonts w:ascii="Arial MT"/>
                <w:spacing w:val="-2"/>
                <w:sz w:val="19"/>
              </w:rPr>
              <w:t>vodn</w:t>
            </w:r>
            <w:r w:rsidR="007D570B" w:rsidRPr="008F2B56">
              <w:rPr>
                <w:rFonts w:ascii="Arial MT"/>
                <w:spacing w:val="-2"/>
                <w:sz w:val="19"/>
              </w:rPr>
              <w:t>ě</w:t>
            </w:r>
            <w:r w:rsidR="007D570B" w:rsidRPr="008F2B56">
              <w:rPr>
                <w:rFonts w:ascii="Arial MT"/>
                <w:spacing w:val="-2"/>
                <w:sz w:val="19"/>
              </w:rPr>
              <w:t>n</w:t>
            </w:r>
            <w:r w:rsidR="007D570B" w:rsidRPr="008F2B56">
              <w:rPr>
                <w:rFonts w:ascii="Arial MT"/>
                <w:spacing w:val="-2"/>
                <w:sz w:val="19"/>
              </w:rPr>
              <w:t>í</w:t>
            </w:r>
            <w:r w:rsidR="007D570B"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  <w:tr w:rsidR="0016332C" w:rsidRPr="008F2B56" w14:paraId="17E8A5AA" w14:textId="77777777" w:rsidTr="00511F43">
        <w:trPr>
          <w:trHeight w:val="856"/>
        </w:trPr>
        <w:tc>
          <w:tcPr>
            <w:tcW w:w="9770" w:type="dxa"/>
          </w:tcPr>
          <w:p w14:paraId="74AB2671" w14:textId="2FE7307A" w:rsidR="00C3620D" w:rsidRPr="008F2B56" w:rsidRDefault="00726483" w:rsidP="00C3620D">
            <w:pPr>
              <w:pStyle w:val="TableParagraph"/>
              <w:spacing w:line="218" w:lineRule="exac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 xml:space="preserve"> </w:t>
            </w:r>
            <w:r w:rsidR="00C3620D" w:rsidRPr="008F2B56">
              <w:rPr>
                <w:b/>
                <w:sz w:val="19"/>
              </w:rPr>
              <w:t xml:space="preserve">2) AVD je založeno na postavě / osobnosti patřící do české / evropské kultury / historie / společnosti / náboženství      </w:t>
            </w:r>
          </w:p>
          <w:p w14:paraId="35D3B8E1" w14:textId="77777777" w:rsidR="00C3620D" w:rsidRPr="008F2B56" w:rsidRDefault="00C3620D" w:rsidP="00C3620D">
            <w:pPr>
              <w:pStyle w:val="TableParagraph"/>
              <w:spacing w:line="218" w:lineRule="exact"/>
              <w:rPr>
                <w:b/>
                <w:sz w:val="19"/>
              </w:rPr>
            </w:pPr>
          </w:p>
          <w:p w14:paraId="718B11A6" w14:textId="7A64B2CF" w:rsidR="0016332C" w:rsidRPr="008F2B56" w:rsidRDefault="0016332C" w:rsidP="00C3620D">
            <w:pPr>
              <w:pStyle w:val="TableParagraph"/>
              <w:spacing w:line="218" w:lineRule="exact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0/1</w:t>
            </w:r>
            <w:r w:rsidRPr="008F2B56">
              <w:rPr>
                <w:b/>
                <w:spacing w:val="-3"/>
                <w:sz w:val="19"/>
              </w:rPr>
              <w:t xml:space="preserve"> </w:t>
            </w:r>
            <w:r w:rsidR="009D450B" w:rsidRPr="008F2B56">
              <w:rPr>
                <w:b/>
                <w:spacing w:val="-3"/>
                <w:sz w:val="19"/>
              </w:rPr>
              <w:t>bod</w:t>
            </w:r>
          </w:p>
        </w:tc>
      </w:tr>
      <w:tr w:rsidR="0016332C" w:rsidRPr="008F2B56" w14:paraId="5DD1343B" w14:textId="77777777" w:rsidTr="00511F43">
        <w:trPr>
          <w:trHeight w:val="1097"/>
        </w:trPr>
        <w:tc>
          <w:tcPr>
            <w:tcW w:w="9770" w:type="dxa"/>
          </w:tcPr>
          <w:p w14:paraId="53281F6E" w14:textId="2EF8A55A" w:rsidR="0016332C" w:rsidRPr="008F2B56" w:rsidRDefault="00726483" w:rsidP="00726483">
            <w:pPr>
              <w:pStyle w:val="TableParagraph"/>
              <w:spacing w:before="80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 xml:space="preserve"> </w:t>
            </w:r>
            <w:r w:rsidR="007D570B" w:rsidRPr="008F2B56">
              <w:rPr>
                <w:rFonts w:ascii="Arial MT"/>
                <w:spacing w:val="-2"/>
                <w:sz w:val="19"/>
              </w:rPr>
              <w:t>Od</w:t>
            </w:r>
            <w:r w:rsidR="007D570B" w:rsidRPr="008F2B56">
              <w:rPr>
                <w:rFonts w:ascii="Arial MT"/>
                <w:spacing w:val="-2"/>
                <w:sz w:val="19"/>
              </w:rPr>
              <w:t>ů</w:t>
            </w:r>
            <w:r w:rsidR="007D570B" w:rsidRPr="008F2B56">
              <w:rPr>
                <w:rFonts w:ascii="Arial MT"/>
                <w:spacing w:val="-2"/>
                <w:sz w:val="19"/>
              </w:rPr>
              <w:t>vodn</w:t>
            </w:r>
            <w:r w:rsidR="007D570B" w:rsidRPr="008F2B56">
              <w:rPr>
                <w:rFonts w:ascii="Arial MT"/>
                <w:spacing w:val="-2"/>
                <w:sz w:val="19"/>
              </w:rPr>
              <w:t>ě</w:t>
            </w:r>
            <w:r w:rsidR="007D570B" w:rsidRPr="008F2B56">
              <w:rPr>
                <w:rFonts w:ascii="Arial MT"/>
                <w:spacing w:val="-2"/>
                <w:sz w:val="19"/>
              </w:rPr>
              <w:t>n</w:t>
            </w:r>
            <w:r w:rsidR="007D570B" w:rsidRPr="008F2B56">
              <w:rPr>
                <w:rFonts w:ascii="Arial MT"/>
                <w:spacing w:val="-2"/>
                <w:sz w:val="19"/>
              </w:rPr>
              <w:t>í</w:t>
            </w:r>
            <w:r w:rsidR="007D570B"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  <w:tr w:rsidR="0016332C" w:rsidRPr="008F2B56" w14:paraId="6072C4EC" w14:textId="77777777" w:rsidTr="00511F43">
        <w:trPr>
          <w:trHeight w:val="1190"/>
        </w:trPr>
        <w:tc>
          <w:tcPr>
            <w:tcW w:w="9770" w:type="dxa"/>
          </w:tcPr>
          <w:p w14:paraId="3DCDB604" w14:textId="5F1AF7FB" w:rsidR="0016332C" w:rsidRPr="008F2B56" w:rsidRDefault="0016332C">
            <w:pPr>
              <w:pStyle w:val="TableParagraph"/>
              <w:spacing w:before="80"/>
              <w:ind w:left="69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3)</w:t>
            </w:r>
            <w:r w:rsidRPr="008F2B56">
              <w:rPr>
                <w:b/>
                <w:spacing w:val="-7"/>
                <w:sz w:val="19"/>
              </w:rPr>
              <w:t xml:space="preserve"> </w:t>
            </w:r>
            <w:r w:rsidR="00AE7802" w:rsidRPr="008F2B56">
              <w:rPr>
                <w:b/>
                <w:sz w:val="19"/>
              </w:rPr>
              <w:t>Příběh AVD se odehrává v nebo se vztahuje k:</w:t>
            </w:r>
          </w:p>
          <w:p w14:paraId="0A41BA0D" w14:textId="782854FA" w:rsidR="00724099" w:rsidRPr="008F2B56" w:rsidRDefault="00724099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</w:tabs>
              <w:spacing w:before="7"/>
              <w:rPr>
                <w:i/>
                <w:sz w:val="19"/>
              </w:rPr>
            </w:pPr>
            <w:r w:rsidRPr="008F2B56">
              <w:rPr>
                <w:i/>
                <w:sz w:val="19"/>
              </w:rPr>
              <w:t>evropskému architektonickému nebo kulturnímu prostředí / místu / lokaci – 2 body</w:t>
            </w:r>
          </w:p>
          <w:p w14:paraId="1EE0310F" w14:textId="7CFE8728" w:rsidR="0016332C" w:rsidRPr="008F2B56" w:rsidRDefault="00B92BC4">
            <w:pPr>
              <w:pStyle w:val="TableParagraph"/>
              <w:numPr>
                <w:ilvl w:val="0"/>
                <w:numId w:val="7"/>
              </w:numPr>
              <w:tabs>
                <w:tab w:val="left" w:pos="789"/>
              </w:tabs>
              <w:spacing w:before="7"/>
              <w:rPr>
                <w:i/>
                <w:sz w:val="19"/>
              </w:rPr>
            </w:pPr>
            <w:r w:rsidRPr="008F2B56">
              <w:rPr>
                <w:i/>
                <w:sz w:val="19"/>
              </w:rPr>
              <w:t>fiktivnímu, nereálnému prostředí / místu / lokaci – 1 bod</w:t>
            </w:r>
          </w:p>
          <w:p w14:paraId="19C6BE94" w14:textId="53CE6435" w:rsidR="0016332C" w:rsidRPr="008F2B56" w:rsidRDefault="0016332C" w:rsidP="00E6733A">
            <w:pPr>
              <w:pStyle w:val="TableParagraph"/>
              <w:spacing w:before="20"/>
              <w:ind w:left="7198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0/1/2</w:t>
            </w:r>
            <w:r w:rsidRPr="008F2B56">
              <w:rPr>
                <w:b/>
                <w:spacing w:val="-5"/>
                <w:sz w:val="19"/>
              </w:rPr>
              <w:t xml:space="preserve"> </w:t>
            </w:r>
            <w:r w:rsidR="00726483" w:rsidRPr="008F2B56">
              <w:rPr>
                <w:b/>
                <w:spacing w:val="-2"/>
                <w:sz w:val="19"/>
              </w:rPr>
              <w:t>body</w:t>
            </w:r>
          </w:p>
        </w:tc>
      </w:tr>
      <w:tr w:rsidR="0016332C" w:rsidRPr="008F2B56" w14:paraId="267964FE" w14:textId="77777777" w:rsidTr="00511F43">
        <w:trPr>
          <w:trHeight w:val="1096"/>
        </w:trPr>
        <w:tc>
          <w:tcPr>
            <w:tcW w:w="9770" w:type="dxa"/>
          </w:tcPr>
          <w:p w14:paraId="2DF97FA8" w14:textId="63DD86FD" w:rsidR="0016332C" w:rsidRPr="008F2B56" w:rsidRDefault="007D570B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>Od</w:t>
            </w:r>
            <w:r w:rsidRPr="008F2B56">
              <w:rPr>
                <w:rFonts w:ascii="Arial MT"/>
                <w:spacing w:val="-2"/>
                <w:sz w:val="19"/>
              </w:rPr>
              <w:t>ů</w:t>
            </w:r>
            <w:r w:rsidRPr="008F2B56">
              <w:rPr>
                <w:rFonts w:ascii="Arial MT"/>
                <w:spacing w:val="-2"/>
                <w:sz w:val="19"/>
              </w:rPr>
              <w:t>vodn</w:t>
            </w:r>
            <w:r w:rsidRPr="008F2B56">
              <w:rPr>
                <w:rFonts w:ascii="Arial MT"/>
                <w:spacing w:val="-2"/>
                <w:sz w:val="19"/>
              </w:rPr>
              <w:t>ě</w:t>
            </w:r>
            <w:r w:rsidRPr="008F2B56">
              <w:rPr>
                <w:rFonts w:ascii="Arial MT"/>
                <w:spacing w:val="-2"/>
                <w:sz w:val="19"/>
              </w:rPr>
              <w:t>n</w:t>
            </w:r>
            <w:r w:rsidRPr="008F2B56">
              <w:rPr>
                <w:rFonts w:ascii="Arial MT"/>
                <w:spacing w:val="-2"/>
                <w:sz w:val="19"/>
              </w:rPr>
              <w:t>í</w:t>
            </w:r>
            <w:r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  <w:tr w:rsidR="0016332C" w:rsidRPr="008F2B56" w14:paraId="31AE2326" w14:textId="77777777" w:rsidTr="00511F43">
        <w:trPr>
          <w:trHeight w:val="1096"/>
        </w:trPr>
        <w:tc>
          <w:tcPr>
            <w:tcW w:w="9770" w:type="dxa"/>
          </w:tcPr>
          <w:p w14:paraId="1A2423D1" w14:textId="46F58BCE" w:rsidR="0016332C" w:rsidRPr="008F2B56" w:rsidRDefault="0016332C">
            <w:pPr>
              <w:pStyle w:val="TableParagraph"/>
              <w:spacing w:before="83" w:line="264" w:lineRule="auto"/>
              <w:ind w:left="69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 xml:space="preserve">4) </w:t>
            </w:r>
            <w:r w:rsidR="005D3D0A" w:rsidRPr="008F2B56">
              <w:rPr>
                <w:b/>
                <w:sz w:val="19"/>
              </w:rPr>
              <w:t xml:space="preserve">Příběh / scénář / ústřední téma </w:t>
            </w:r>
            <w:r w:rsidR="00D73CEA" w:rsidRPr="008F2B56">
              <w:rPr>
                <w:b/>
                <w:sz w:val="19"/>
              </w:rPr>
              <w:t>AVD</w:t>
            </w:r>
            <w:r w:rsidR="005D3D0A" w:rsidRPr="008F2B56">
              <w:rPr>
                <w:b/>
                <w:sz w:val="19"/>
              </w:rPr>
              <w:t xml:space="preserve"> je založeno na, inspirováno nebo vytvořeno podle motivů literárního díla nebo adaptací jiných uměleckých oborů (výtvarné umění, hudba apod.), které mají kulturní hodnotu.</w:t>
            </w:r>
          </w:p>
          <w:p w14:paraId="4D5FF6DD" w14:textId="77777777" w:rsidR="00E6733A" w:rsidRPr="008F2B56" w:rsidRDefault="00E6733A" w:rsidP="00E6733A">
            <w:pPr>
              <w:pStyle w:val="TableParagraph"/>
              <w:spacing w:line="217" w:lineRule="exact"/>
              <w:ind w:left="7398"/>
              <w:jc w:val="right"/>
              <w:rPr>
                <w:b/>
                <w:sz w:val="19"/>
              </w:rPr>
            </w:pPr>
          </w:p>
          <w:p w14:paraId="654B7998" w14:textId="1C3AA93C" w:rsidR="0016332C" w:rsidRPr="008F2B56" w:rsidRDefault="0016332C" w:rsidP="00E6733A">
            <w:pPr>
              <w:pStyle w:val="TableParagraph"/>
              <w:spacing w:line="217" w:lineRule="exact"/>
              <w:ind w:left="7398"/>
              <w:jc w:val="right"/>
              <w:rPr>
                <w:b/>
                <w:spacing w:val="-2"/>
                <w:sz w:val="19"/>
              </w:rPr>
            </w:pPr>
            <w:r w:rsidRPr="008F2B56">
              <w:rPr>
                <w:b/>
                <w:sz w:val="19"/>
              </w:rPr>
              <w:t>0/1</w:t>
            </w:r>
            <w:r w:rsidRPr="008F2B56">
              <w:rPr>
                <w:b/>
                <w:spacing w:val="-6"/>
                <w:sz w:val="19"/>
              </w:rPr>
              <w:t xml:space="preserve"> </w:t>
            </w:r>
            <w:r w:rsidR="009D450B" w:rsidRPr="008F2B56">
              <w:rPr>
                <w:b/>
                <w:spacing w:val="-2"/>
                <w:sz w:val="19"/>
              </w:rPr>
              <w:t>bod</w:t>
            </w:r>
          </w:p>
          <w:p w14:paraId="777EBD99" w14:textId="77777777" w:rsidR="00E6733A" w:rsidRPr="008F2B56" w:rsidRDefault="00E6733A" w:rsidP="00E6733A">
            <w:pPr>
              <w:pStyle w:val="TableParagraph"/>
              <w:spacing w:line="217" w:lineRule="exact"/>
              <w:ind w:left="7398"/>
              <w:jc w:val="right"/>
              <w:rPr>
                <w:b/>
                <w:sz w:val="19"/>
              </w:rPr>
            </w:pPr>
          </w:p>
        </w:tc>
      </w:tr>
      <w:tr w:rsidR="0016332C" w:rsidRPr="008F2B56" w14:paraId="520AD345" w14:textId="77777777" w:rsidTr="00511F43">
        <w:trPr>
          <w:trHeight w:val="1096"/>
        </w:trPr>
        <w:tc>
          <w:tcPr>
            <w:tcW w:w="9770" w:type="dxa"/>
          </w:tcPr>
          <w:p w14:paraId="0087249A" w14:textId="70E9C0E9" w:rsidR="0016332C" w:rsidRPr="008F2B56" w:rsidRDefault="007D570B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>Od</w:t>
            </w:r>
            <w:r w:rsidRPr="008F2B56">
              <w:rPr>
                <w:rFonts w:ascii="Arial MT"/>
                <w:spacing w:val="-2"/>
                <w:sz w:val="19"/>
              </w:rPr>
              <w:t>ů</w:t>
            </w:r>
            <w:r w:rsidRPr="008F2B56">
              <w:rPr>
                <w:rFonts w:ascii="Arial MT"/>
                <w:spacing w:val="-2"/>
                <w:sz w:val="19"/>
              </w:rPr>
              <w:t>vodn</w:t>
            </w:r>
            <w:r w:rsidRPr="008F2B56">
              <w:rPr>
                <w:rFonts w:ascii="Arial MT"/>
                <w:spacing w:val="-2"/>
                <w:sz w:val="19"/>
              </w:rPr>
              <w:t>ě</w:t>
            </w:r>
            <w:r w:rsidRPr="008F2B56">
              <w:rPr>
                <w:rFonts w:ascii="Arial MT"/>
                <w:spacing w:val="-2"/>
                <w:sz w:val="19"/>
              </w:rPr>
              <w:t>n</w:t>
            </w:r>
            <w:r w:rsidRPr="008F2B56">
              <w:rPr>
                <w:rFonts w:ascii="Arial MT"/>
                <w:spacing w:val="-2"/>
                <w:sz w:val="19"/>
              </w:rPr>
              <w:t>í</w:t>
            </w:r>
            <w:r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  <w:tr w:rsidR="0016332C" w:rsidRPr="008F2B56" w14:paraId="68028B71" w14:textId="77777777" w:rsidTr="00511F43">
        <w:trPr>
          <w:trHeight w:val="856"/>
        </w:trPr>
        <w:tc>
          <w:tcPr>
            <w:tcW w:w="9770" w:type="dxa"/>
          </w:tcPr>
          <w:p w14:paraId="0457DAFB" w14:textId="54C514C8" w:rsidR="0016332C" w:rsidRPr="008F2B56" w:rsidRDefault="0016332C">
            <w:pPr>
              <w:pStyle w:val="TableParagraph"/>
              <w:spacing w:before="80" w:line="264" w:lineRule="auto"/>
              <w:ind w:left="69" w:right="133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5)</w:t>
            </w:r>
            <w:r w:rsidRPr="008F2B56">
              <w:rPr>
                <w:b/>
                <w:spacing w:val="-4"/>
                <w:sz w:val="19"/>
              </w:rPr>
              <w:t xml:space="preserve"> </w:t>
            </w:r>
            <w:r w:rsidR="009B0C53" w:rsidRPr="008F2B56">
              <w:rPr>
                <w:b/>
                <w:sz w:val="19"/>
              </w:rPr>
              <w:t xml:space="preserve">Příběh / scénář / ústřední téma </w:t>
            </w:r>
            <w:r w:rsidR="00D73CEA" w:rsidRPr="008F2B56">
              <w:rPr>
                <w:b/>
                <w:sz w:val="19"/>
              </w:rPr>
              <w:t>AVD</w:t>
            </w:r>
            <w:r w:rsidR="009B0C53" w:rsidRPr="008F2B56">
              <w:rPr>
                <w:b/>
                <w:sz w:val="19"/>
              </w:rPr>
              <w:t xml:space="preserve"> je zaměřeno na aktuální kulturní / sociologické / politické téma české nebo evropské společnosti.</w:t>
            </w:r>
          </w:p>
          <w:p w14:paraId="39788BA7" w14:textId="5B27BFAE" w:rsidR="0016332C" w:rsidRPr="008F2B56" w:rsidRDefault="0016332C" w:rsidP="00E6733A">
            <w:pPr>
              <w:pStyle w:val="TableParagraph"/>
              <w:spacing w:line="218" w:lineRule="exact"/>
              <w:ind w:left="7398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0/1</w:t>
            </w:r>
            <w:r w:rsidRPr="008F2B56">
              <w:rPr>
                <w:b/>
                <w:spacing w:val="-6"/>
                <w:sz w:val="19"/>
              </w:rPr>
              <w:t xml:space="preserve"> </w:t>
            </w:r>
            <w:r w:rsidR="009B0C53" w:rsidRPr="008F2B56">
              <w:rPr>
                <w:b/>
                <w:spacing w:val="-6"/>
                <w:sz w:val="19"/>
              </w:rPr>
              <w:t>bod</w:t>
            </w:r>
          </w:p>
        </w:tc>
      </w:tr>
      <w:tr w:rsidR="0016332C" w:rsidRPr="008F2B56" w14:paraId="39AE643C" w14:textId="77777777" w:rsidTr="00511F43">
        <w:trPr>
          <w:trHeight w:val="1096"/>
        </w:trPr>
        <w:tc>
          <w:tcPr>
            <w:tcW w:w="9770" w:type="dxa"/>
          </w:tcPr>
          <w:p w14:paraId="44AC693C" w14:textId="233EA4B8" w:rsidR="0016332C" w:rsidRPr="008F2B56" w:rsidRDefault="007D570B">
            <w:pPr>
              <w:pStyle w:val="TableParagraph"/>
              <w:spacing w:before="80"/>
              <w:ind w:left="69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>Od</w:t>
            </w:r>
            <w:r w:rsidRPr="008F2B56">
              <w:rPr>
                <w:rFonts w:ascii="Arial MT"/>
                <w:spacing w:val="-2"/>
                <w:sz w:val="19"/>
              </w:rPr>
              <w:t>ů</w:t>
            </w:r>
            <w:r w:rsidRPr="008F2B56">
              <w:rPr>
                <w:rFonts w:ascii="Arial MT"/>
                <w:spacing w:val="-2"/>
                <w:sz w:val="19"/>
              </w:rPr>
              <w:t>vodn</w:t>
            </w:r>
            <w:r w:rsidRPr="008F2B56">
              <w:rPr>
                <w:rFonts w:ascii="Arial MT"/>
                <w:spacing w:val="-2"/>
                <w:sz w:val="19"/>
              </w:rPr>
              <w:t>ě</w:t>
            </w:r>
            <w:r w:rsidRPr="008F2B56">
              <w:rPr>
                <w:rFonts w:ascii="Arial MT"/>
                <w:spacing w:val="-2"/>
                <w:sz w:val="19"/>
              </w:rPr>
              <w:t>n</w:t>
            </w:r>
            <w:r w:rsidRPr="008F2B56">
              <w:rPr>
                <w:rFonts w:ascii="Arial MT"/>
                <w:spacing w:val="-2"/>
                <w:sz w:val="19"/>
              </w:rPr>
              <w:t>í</w:t>
            </w:r>
            <w:r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</w:tbl>
    <w:p w14:paraId="72482D48" w14:textId="77777777" w:rsidR="005C5F19" w:rsidRPr="008F2B56" w:rsidRDefault="005C5F19">
      <w:pPr>
        <w:rPr>
          <w:sz w:val="2"/>
          <w:szCs w:val="2"/>
        </w:rPr>
        <w:sectPr w:rsidR="005C5F19" w:rsidRPr="008F2B56">
          <w:headerReference w:type="default" r:id="rId13"/>
          <w:pgSz w:w="11910" w:h="16840"/>
          <w:pgMar w:top="1100" w:right="850" w:bottom="1540" w:left="992" w:header="0" w:footer="1350" w:gutter="0"/>
          <w:cols w:space="708"/>
        </w:sectPr>
      </w:pPr>
    </w:p>
    <w:p w14:paraId="55FE1B0A" w14:textId="77777777" w:rsidR="005C5F19" w:rsidRPr="008F2B56" w:rsidRDefault="005C5F19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C421DE" w:rsidRPr="008F2B56" w14:paraId="6ECBCED9" w14:textId="77777777" w:rsidTr="14024BCF">
        <w:trPr>
          <w:trHeight w:val="1096"/>
        </w:trPr>
        <w:tc>
          <w:tcPr>
            <w:tcW w:w="9778" w:type="dxa"/>
          </w:tcPr>
          <w:p w14:paraId="1106FA82" w14:textId="0C6B1176" w:rsidR="00C421DE" w:rsidRPr="008F2B56" w:rsidRDefault="00726483" w:rsidP="00CE2183">
            <w:pPr>
              <w:pStyle w:val="TableParagraph"/>
              <w:spacing w:line="218" w:lineRule="exac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 xml:space="preserve"> </w:t>
            </w:r>
            <w:r w:rsidR="00C421DE" w:rsidRPr="008F2B56">
              <w:rPr>
                <w:b/>
                <w:sz w:val="19"/>
              </w:rPr>
              <w:t xml:space="preserve">6) </w:t>
            </w:r>
            <w:r w:rsidR="00D73CEA" w:rsidRPr="008F2B56">
              <w:rPr>
                <w:b/>
                <w:sz w:val="19"/>
              </w:rPr>
              <w:t>AVD</w:t>
            </w:r>
            <w:r w:rsidR="00C421DE" w:rsidRPr="008F2B56">
              <w:rPr>
                <w:b/>
                <w:sz w:val="19"/>
              </w:rPr>
              <w:t xml:space="preserve"> odráží důležitou českou nebo evropskou hodnotu, jako je kulturní rozmanitost, solidarita, rovnost, ochrana menšin nebo lidských práv, tolerance, ochrana životního prostředí či respektování kulturních nebo rodinných tradic.    </w:t>
            </w:r>
          </w:p>
          <w:p w14:paraId="4AC0E825" w14:textId="77777777" w:rsidR="00C421DE" w:rsidRPr="008F2B56" w:rsidRDefault="00C421DE" w:rsidP="00CE2183">
            <w:pPr>
              <w:pStyle w:val="TableParagraph"/>
              <w:spacing w:line="218" w:lineRule="exact"/>
              <w:rPr>
                <w:b/>
                <w:sz w:val="19"/>
              </w:rPr>
            </w:pPr>
          </w:p>
          <w:p w14:paraId="5795523E" w14:textId="025EC739" w:rsidR="00C421DE" w:rsidRPr="008F2B56" w:rsidRDefault="00C421DE" w:rsidP="00C421DE">
            <w:pPr>
              <w:pStyle w:val="TableParagraph"/>
              <w:spacing w:line="218" w:lineRule="exact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0/1</w:t>
            </w:r>
            <w:r w:rsidRPr="008F2B56">
              <w:rPr>
                <w:b/>
                <w:spacing w:val="-6"/>
                <w:sz w:val="19"/>
              </w:rPr>
              <w:t xml:space="preserve"> bod</w:t>
            </w:r>
          </w:p>
        </w:tc>
      </w:tr>
      <w:tr w:rsidR="00C421DE" w:rsidRPr="008F2B56" w14:paraId="32E95D5C" w14:textId="77777777" w:rsidTr="14024BCF">
        <w:trPr>
          <w:trHeight w:val="1096"/>
        </w:trPr>
        <w:tc>
          <w:tcPr>
            <w:tcW w:w="9778" w:type="dxa"/>
          </w:tcPr>
          <w:p w14:paraId="1BCB3E90" w14:textId="4F77C489" w:rsidR="00C421DE" w:rsidRPr="008F2B56" w:rsidRDefault="00C421DE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>Od</w:t>
            </w:r>
            <w:r w:rsidRPr="008F2B56">
              <w:rPr>
                <w:rFonts w:ascii="Arial MT"/>
                <w:spacing w:val="-2"/>
                <w:sz w:val="19"/>
              </w:rPr>
              <w:t>ů</w:t>
            </w:r>
            <w:r w:rsidRPr="008F2B56">
              <w:rPr>
                <w:rFonts w:ascii="Arial MT"/>
                <w:spacing w:val="-2"/>
                <w:sz w:val="19"/>
              </w:rPr>
              <w:t>vodn</w:t>
            </w:r>
            <w:r w:rsidRPr="008F2B56">
              <w:rPr>
                <w:rFonts w:ascii="Arial MT"/>
                <w:spacing w:val="-2"/>
                <w:sz w:val="19"/>
              </w:rPr>
              <w:t>ě</w:t>
            </w:r>
            <w:r w:rsidRPr="008F2B56">
              <w:rPr>
                <w:rFonts w:ascii="Arial MT"/>
                <w:spacing w:val="-2"/>
                <w:sz w:val="19"/>
              </w:rPr>
              <w:t>n</w:t>
            </w:r>
            <w:r w:rsidRPr="008F2B56">
              <w:rPr>
                <w:rFonts w:ascii="Arial MT"/>
                <w:spacing w:val="-2"/>
                <w:sz w:val="19"/>
              </w:rPr>
              <w:t>í</w:t>
            </w:r>
            <w:r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  <w:tr w:rsidR="00C421DE" w:rsidRPr="008F2B56" w14:paraId="29EC4457" w14:textId="77777777" w:rsidTr="14024BCF">
        <w:trPr>
          <w:trHeight w:val="856"/>
        </w:trPr>
        <w:tc>
          <w:tcPr>
            <w:tcW w:w="9778" w:type="dxa"/>
          </w:tcPr>
          <w:p w14:paraId="3DAF679E" w14:textId="7D8C32D5" w:rsidR="00C421DE" w:rsidRPr="008F2B56" w:rsidRDefault="00C421DE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7)</w:t>
            </w:r>
            <w:r w:rsidRPr="008F2B56">
              <w:rPr>
                <w:b/>
                <w:spacing w:val="-4"/>
                <w:sz w:val="19"/>
              </w:rPr>
              <w:t xml:space="preserve"> </w:t>
            </w:r>
            <w:r w:rsidR="007E7F99" w:rsidRPr="008F2B56">
              <w:rPr>
                <w:b/>
                <w:sz w:val="19"/>
              </w:rPr>
              <w:t>AVD je zaměřeno na českou / evropskou kulturu / identitu, na české / evropské zvyky a tradice.</w:t>
            </w:r>
          </w:p>
          <w:p w14:paraId="235CE75A" w14:textId="77777777" w:rsidR="00961415" w:rsidRPr="008F2B56" w:rsidRDefault="00961415">
            <w:pPr>
              <w:pStyle w:val="TableParagraph"/>
              <w:spacing w:line="218" w:lineRule="exact"/>
              <w:ind w:left="7357"/>
              <w:rPr>
                <w:b/>
                <w:sz w:val="19"/>
              </w:rPr>
            </w:pPr>
          </w:p>
          <w:p w14:paraId="0D26E009" w14:textId="1C7C3364" w:rsidR="00C421DE" w:rsidRPr="008F2B56" w:rsidRDefault="00C421DE" w:rsidP="00DF76C2">
            <w:pPr>
              <w:pStyle w:val="TableParagraph"/>
              <w:spacing w:line="218" w:lineRule="exact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0/1</w:t>
            </w:r>
            <w:r w:rsidRPr="008F2B56">
              <w:rPr>
                <w:b/>
                <w:spacing w:val="-6"/>
                <w:sz w:val="19"/>
              </w:rPr>
              <w:t xml:space="preserve"> </w:t>
            </w:r>
            <w:r w:rsidR="00DF76C2" w:rsidRPr="008F2B56">
              <w:rPr>
                <w:b/>
                <w:spacing w:val="-6"/>
                <w:sz w:val="19"/>
              </w:rPr>
              <w:t>bod</w:t>
            </w:r>
          </w:p>
        </w:tc>
      </w:tr>
      <w:tr w:rsidR="00C421DE" w:rsidRPr="008F2B56" w14:paraId="0DB38137" w14:textId="77777777" w:rsidTr="14024BCF">
        <w:trPr>
          <w:trHeight w:val="1096"/>
        </w:trPr>
        <w:tc>
          <w:tcPr>
            <w:tcW w:w="9778" w:type="dxa"/>
          </w:tcPr>
          <w:p w14:paraId="68067D84" w14:textId="4CB35091" w:rsidR="00C421DE" w:rsidRPr="008F2B56" w:rsidRDefault="00C421DE">
            <w:pPr>
              <w:pStyle w:val="TableParagraph"/>
              <w:spacing w:before="80"/>
              <w:ind w:left="69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>Od</w:t>
            </w:r>
            <w:r w:rsidRPr="008F2B56">
              <w:rPr>
                <w:rFonts w:ascii="Arial MT"/>
                <w:spacing w:val="-2"/>
                <w:sz w:val="19"/>
              </w:rPr>
              <w:t>ů</w:t>
            </w:r>
            <w:r w:rsidRPr="008F2B56">
              <w:rPr>
                <w:rFonts w:ascii="Arial MT"/>
                <w:spacing w:val="-2"/>
                <w:sz w:val="19"/>
              </w:rPr>
              <w:t>vodn</w:t>
            </w:r>
            <w:r w:rsidRPr="008F2B56">
              <w:rPr>
                <w:rFonts w:ascii="Arial MT"/>
                <w:spacing w:val="-2"/>
                <w:sz w:val="19"/>
              </w:rPr>
              <w:t>ě</w:t>
            </w:r>
            <w:r w:rsidRPr="008F2B56">
              <w:rPr>
                <w:rFonts w:ascii="Arial MT"/>
                <w:spacing w:val="-2"/>
                <w:sz w:val="19"/>
              </w:rPr>
              <w:t>n</w:t>
            </w:r>
            <w:r w:rsidRPr="008F2B56">
              <w:rPr>
                <w:rFonts w:ascii="Arial MT"/>
                <w:spacing w:val="-2"/>
                <w:sz w:val="19"/>
              </w:rPr>
              <w:t>í</w:t>
            </w:r>
            <w:r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  <w:tr w:rsidR="00C421DE" w:rsidRPr="008F2B56" w14:paraId="5BB2BCEF" w14:textId="77777777" w:rsidTr="14024BCF">
        <w:trPr>
          <w:trHeight w:val="856"/>
        </w:trPr>
        <w:tc>
          <w:tcPr>
            <w:tcW w:w="9778" w:type="dxa"/>
          </w:tcPr>
          <w:p w14:paraId="7D72CCF1" w14:textId="02898741" w:rsidR="0035483E" w:rsidRPr="008F2B56" w:rsidRDefault="00726483" w:rsidP="0072676A">
            <w:pPr>
              <w:pStyle w:val="TableParagraph"/>
              <w:spacing w:line="218" w:lineRule="exac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 xml:space="preserve"> </w:t>
            </w:r>
            <w:r w:rsidR="00C421DE" w:rsidRPr="008F2B56">
              <w:rPr>
                <w:b/>
                <w:sz w:val="19"/>
              </w:rPr>
              <w:t>8)</w:t>
            </w:r>
            <w:r w:rsidR="00C421DE" w:rsidRPr="008F2B56">
              <w:rPr>
                <w:b/>
                <w:spacing w:val="-4"/>
                <w:sz w:val="19"/>
              </w:rPr>
              <w:t xml:space="preserve"> </w:t>
            </w:r>
            <w:r w:rsidR="0072676A" w:rsidRPr="008F2B56">
              <w:rPr>
                <w:b/>
                <w:sz w:val="19"/>
              </w:rPr>
              <w:t>Příběh / scénář / ústřední téma AVD je založeno na současných nebo historických světových událostech, které mají dopad na evropskou nebo českou společnost.</w:t>
            </w:r>
          </w:p>
          <w:p w14:paraId="3991D859" w14:textId="77777777" w:rsidR="0035483E" w:rsidRPr="008F2B56" w:rsidRDefault="0035483E" w:rsidP="0072676A">
            <w:pPr>
              <w:pStyle w:val="TableParagraph"/>
              <w:spacing w:line="218" w:lineRule="exact"/>
              <w:rPr>
                <w:b/>
                <w:sz w:val="19"/>
              </w:rPr>
            </w:pPr>
          </w:p>
          <w:p w14:paraId="1681BB19" w14:textId="00FA3ABD" w:rsidR="00C421DE" w:rsidRPr="008F2B56" w:rsidRDefault="00C421DE" w:rsidP="0035483E">
            <w:pPr>
              <w:pStyle w:val="TableParagraph"/>
              <w:spacing w:line="218" w:lineRule="exact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0/1</w:t>
            </w:r>
            <w:r w:rsidRPr="008F2B56">
              <w:rPr>
                <w:b/>
                <w:spacing w:val="-6"/>
                <w:sz w:val="19"/>
              </w:rPr>
              <w:t xml:space="preserve"> </w:t>
            </w:r>
            <w:r w:rsidR="0035483E" w:rsidRPr="008F2B56">
              <w:rPr>
                <w:b/>
                <w:spacing w:val="-6"/>
                <w:sz w:val="19"/>
              </w:rPr>
              <w:t>bod</w:t>
            </w:r>
          </w:p>
        </w:tc>
      </w:tr>
      <w:tr w:rsidR="00C421DE" w:rsidRPr="008F2B56" w14:paraId="65959AEC" w14:textId="77777777" w:rsidTr="14024BCF">
        <w:trPr>
          <w:trHeight w:val="1094"/>
        </w:trPr>
        <w:tc>
          <w:tcPr>
            <w:tcW w:w="9778" w:type="dxa"/>
          </w:tcPr>
          <w:p w14:paraId="7307105C" w14:textId="60E6BDE8" w:rsidR="00C421DE" w:rsidRPr="008F2B56" w:rsidRDefault="00C421DE">
            <w:pPr>
              <w:pStyle w:val="TableParagraph"/>
              <w:spacing w:before="80"/>
              <w:ind w:left="69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>Od</w:t>
            </w:r>
            <w:r w:rsidRPr="008F2B56">
              <w:rPr>
                <w:rFonts w:ascii="Arial MT"/>
                <w:spacing w:val="-2"/>
                <w:sz w:val="19"/>
              </w:rPr>
              <w:t>ů</w:t>
            </w:r>
            <w:r w:rsidRPr="008F2B56">
              <w:rPr>
                <w:rFonts w:ascii="Arial MT"/>
                <w:spacing w:val="-2"/>
                <w:sz w:val="19"/>
              </w:rPr>
              <w:t>vodn</w:t>
            </w:r>
            <w:r w:rsidRPr="008F2B56">
              <w:rPr>
                <w:rFonts w:ascii="Arial MT"/>
                <w:spacing w:val="-2"/>
                <w:sz w:val="19"/>
              </w:rPr>
              <w:t>ě</w:t>
            </w:r>
            <w:r w:rsidRPr="008F2B56">
              <w:rPr>
                <w:rFonts w:ascii="Arial MT"/>
                <w:spacing w:val="-2"/>
                <w:sz w:val="19"/>
              </w:rPr>
              <w:t>n</w:t>
            </w:r>
            <w:r w:rsidRPr="008F2B56">
              <w:rPr>
                <w:rFonts w:ascii="Arial MT"/>
                <w:spacing w:val="-2"/>
                <w:sz w:val="19"/>
              </w:rPr>
              <w:t>í</w:t>
            </w:r>
            <w:r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  <w:tr w:rsidR="00C421DE" w:rsidRPr="008F2B56" w14:paraId="5FA8AA40" w14:textId="77777777" w:rsidTr="14024BCF">
        <w:trPr>
          <w:trHeight w:val="1096"/>
        </w:trPr>
        <w:tc>
          <w:tcPr>
            <w:tcW w:w="9778" w:type="dxa"/>
          </w:tcPr>
          <w:p w14:paraId="634B2493" w14:textId="77777777" w:rsidR="00F23C9F" w:rsidRPr="008F2B56" w:rsidRDefault="00C421DE" w:rsidP="00F23C9F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9)</w:t>
            </w:r>
            <w:r w:rsidRPr="008F2B56">
              <w:rPr>
                <w:b/>
                <w:spacing w:val="-4"/>
                <w:sz w:val="19"/>
              </w:rPr>
              <w:t xml:space="preserve"> </w:t>
            </w:r>
            <w:r w:rsidR="00F23C9F" w:rsidRPr="008F2B56">
              <w:rPr>
                <w:b/>
                <w:sz w:val="19"/>
              </w:rPr>
              <w:t>Audiovizuální dílo je dílem, které přispívá k rozvoji příslušného žánru.</w:t>
            </w:r>
          </w:p>
          <w:p w14:paraId="54C70008" w14:textId="5A23142B" w:rsidR="00F23C9F" w:rsidRPr="008F2B56" w:rsidRDefault="00F23C9F" w:rsidP="00F23C9F">
            <w:pPr>
              <w:pStyle w:val="TableParagraph"/>
              <w:spacing w:before="83" w:line="264" w:lineRule="auto"/>
              <w:ind w:left="69" w:right="133"/>
              <w:rPr>
                <w:bCs/>
                <w:sz w:val="19"/>
              </w:rPr>
            </w:pPr>
            <w:r w:rsidRPr="008F2B56">
              <w:rPr>
                <w:bCs/>
                <w:sz w:val="19"/>
              </w:rPr>
              <w:t>(Uveďte typ žánru a vysvětlete, jak dílo přispívá k jeho rozvoji nebo inovaci.)</w:t>
            </w:r>
          </w:p>
          <w:p w14:paraId="7E7397E9" w14:textId="77777777" w:rsidR="00FC369B" w:rsidRPr="008F2B56" w:rsidRDefault="00FC369B" w:rsidP="00F23C9F">
            <w:pPr>
              <w:pStyle w:val="TableParagraph"/>
              <w:spacing w:before="21"/>
              <w:ind w:left="7357"/>
              <w:rPr>
                <w:b/>
                <w:sz w:val="19"/>
              </w:rPr>
            </w:pPr>
          </w:p>
          <w:p w14:paraId="3C158764" w14:textId="3C7EBA70" w:rsidR="00C421DE" w:rsidRPr="008F2B56" w:rsidRDefault="00C421DE" w:rsidP="00FC369B">
            <w:pPr>
              <w:pStyle w:val="TableParagraph"/>
              <w:spacing w:before="21"/>
              <w:ind w:left="7357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0/1</w:t>
            </w:r>
            <w:r w:rsidRPr="008F2B56">
              <w:rPr>
                <w:b/>
                <w:spacing w:val="-3"/>
                <w:sz w:val="19"/>
              </w:rPr>
              <w:t xml:space="preserve"> </w:t>
            </w:r>
            <w:r w:rsidR="00FC369B" w:rsidRPr="008F2B56">
              <w:rPr>
                <w:b/>
                <w:spacing w:val="-3"/>
                <w:sz w:val="19"/>
              </w:rPr>
              <w:t>bod</w:t>
            </w:r>
          </w:p>
        </w:tc>
      </w:tr>
      <w:tr w:rsidR="00C421DE" w:rsidRPr="008F2B56" w14:paraId="0ACAA865" w14:textId="77777777" w:rsidTr="14024BCF">
        <w:trPr>
          <w:trHeight w:val="1336"/>
        </w:trPr>
        <w:tc>
          <w:tcPr>
            <w:tcW w:w="9778" w:type="dxa"/>
          </w:tcPr>
          <w:p w14:paraId="64983D0D" w14:textId="7FDE8DB4" w:rsidR="00C421DE" w:rsidRPr="008F2B56" w:rsidRDefault="00C421DE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>Od</w:t>
            </w:r>
            <w:r w:rsidRPr="008F2B56">
              <w:rPr>
                <w:rFonts w:ascii="Arial MT"/>
                <w:spacing w:val="-2"/>
                <w:sz w:val="19"/>
              </w:rPr>
              <w:t>ů</w:t>
            </w:r>
            <w:r w:rsidRPr="008F2B56">
              <w:rPr>
                <w:rFonts w:ascii="Arial MT"/>
                <w:spacing w:val="-2"/>
                <w:sz w:val="19"/>
              </w:rPr>
              <w:t>vodn</w:t>
            </w:r>
            <w:r w:rsidRPr="008F2B56">
              <w:rPr>
                <w:rFonts w:ascii="Arial MT"/>
                <w:spacing w:val="-2"/>
                <w:sz w:val="19"/>
              </w:rPr>
              <w:t>ě</w:t>
            </w:r>
            <w:r w:rsidRPr="008F2B56">
              <w:rPr>
                <w:rFonts w:ascii="Arial MT"/>
                <w:spacing w:val="-2"/>
                <w:sz w:val="19"/>
              </w:rPr>
              <w:t>n</w:t>
            </w:r>
            <w:r w:rsidRPr="008F2B56">
              <w:rPr>
                <w:rFonts w:ascii="Arial MT"/>
                <w:spacing w:val="-2"/>
                <w:sz w:val="19"/>
              </w:rPr>
              <w:t>í</w:t>
            </w:r>
            <w:r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  <w:tr w:rsidR="00C421DE" w:rsidRPr="008F2B56" w14:paraId="4AC2DDCA" w14:textId="77777777" w:rsidTr="14024BCF">
        <w:trPr>
          <w:trHeight w:val="1336"/>
        </w:trPr>
        <w:tc>
          <w:tcPr>
            <w:tcW w:w="9778" w:type="dxa"/>
          </w:tcPr>
          <w:p w14:paraId="3A35278F" w14:textId="7D937B36" w:rsidR="00BE56B1" w:rsidRPr="008F2B56" w:rsidRDefault="00C421DE" w:rsidP="00BE56B1">
            <w:pPr>
              <w:pStyle w:val="TableParagraph"/>
              <w:spacing w:before="83"/>
              <w:ind w:left="69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10</w:t>
            </w:r>
            <w:r w:rsidR="00BE56B1" w:rsidRPr="008F2B56">
              <w:rPr>
                <w:b/>
                <w:sz w:val="19"/>
              </w:rPr>
              <w:t>) Finální verze AVD je v některém z jazyků EHP</w:t>
            </w:r>
          </w:p>
          <w:p w14:paraId="51827D2F" w14:textId="77777777" w:rsidR="0052230C" w:rsidRPr="008F2B56" w:rsidRDefault="0052230C" w:rsidP="00BE56B1">
            <w:pPr>
              <w:pStyle w:val="TableParagraph"/>
              <w:spacing w:before="83"/>
              <w:ind w:left="69"/>
              <w:rPr>
                <w:b/>
                <w:sz w:val="19"/>
              </w:rPr>
            </w:pPr>
          </w:p>
          <w:p w14:paraId="243B5C29" w14:textId="0E53F0A6" w:rsidR="00BE56B1" w:rsidRPr="008F2B56" w:rsidRDefault="0052230C" w:rsidP="0052230C">
            <w:pPr>
              <w:pStyle w:val="TableParagraph"/>
              <w:spacing w:before="83"/>
              <w:rPr>
                <w:bCs/>
                <w:sz w:val="19"/>
              </w:rPr>
            </w:pPr>
            <w:r w:rsidRPr="008F2B56">
              <w:rPr>
                <w:b/>
                <w:sz w:val="19"/>
              </w:rPr>
              <w:t xml:space="preserve">       </w:t>
            </w:r>
            <w:r w:rsidR="00BE56B1" w:rsidRPr="008F2B56">
              <w:rPr>
                <w:bCs/>
                <w:sz w:val="19"/>
              </w:rPr>
              <w:t>• alespoň 10 % dialogu z celkové délky finální filmové verze – 1 bod</w:t>
            </w:r>
          </w:p>
          <w:p w14:paraId="78ED8A08" w14:textId="5EFD736E" w:rsidR="00C421DE" w:rsidRPr="008F2B56" w:rsidRDefault="0052230C" w:rsidP="00BE56B1">
            <w:pPr>
              <w:pStyle w:val="TableParagraph"/>
              <w:spacing w:before="41"/>
              <w:rPr>
                <w:bCs/>
                <w:sz w:val="19"/>
              </w:rPr>
            </w:pPr>
            <w:r w:rsidRPr="008F2B56">
              <w:rPr>
                <w:bCs/>
                <w:sz w:val="19"/>
              </w:rPr>
              <w:t xml:space="preserve">       </w:t>
            </w:r>
            <w:r w:rsidR="00BE56B1" w:rsidRPr="008F2B56">
              <w:rPr>
                <w:bCs/>
                <w:sz w:val="19"/>
              </w:rPr>
              <w:t>• alespoň 50 % dialogu z celkové délky finální filmové verze – 2 body</w:t>
            </w:r>
          </w:p>
          <w:p w14:paraId="4BD54E37" w14:textId="62D44613" w:rsidR="00C421DE" w:rsidRPr="008F2B56" w:rsidRDefault="00C421DE">
            <w:pPr>
              <w:pStyle w:val="TableParagraph"/>
              <w:ind w:right="97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0/1/2</w:t>
            </w:r>
            <w:r w:rsidRPr="008F2B56">
              <w:rPr>
                <w:b/>
                <w:spacing w:val="-5"/>
                <w:sz w:val="19"/>
              </w:rPr>
              <w:t xml:space="preserve"> </w:t>
            </w:r>
            <w:r w:rsidR="0052230C" w:rsidRPr="008F2B56">
              <w:rPr>
                <w:b/>
                <w:spacing w:val="-2"/>
                <w:sz w:val="19"/>
              </w:rPr>
              <w:t>body</w:t>
            </w:r>
          </w:p>
        </w:tc>
      </w:tr>
      <w:tr w:rsidR="00C421DE" w:rsidRPr="008F2B56" w14:paraId="33451BE7" w14:textId="77777777" w:rsidTr="14024BCF">
        <w:trPr>
          <w:trHeight w:val="1096"/>
        </w:trPr>
        <w:tc>
          <w:tcPr>
            <w:tcW w:w="9778" w:type="dxa"/>
          </w:tcPr>
          <w:p w14:paraId="30C35C62" w14:textId="43270CBA" w:rsidR="00C421DE" w:rsidRPr="008F2B56" w:rsidRDefault="00C421DE">
            <w:pPr>
              <w:pStyle w:val="TableParagraph"/>
              <w:spacing w:before="80"/>
              <w:ind w:left="69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>Od</w:t>
            </w:r>
            <w:r w:rsidRPr="008F2B56">
              <w:rPr>
                <w:rFonts w:ascii="Arial MT"/>
                <w:spacing w:val="-2"/>
                <w:sz w:val="19"/>
              </w:rPr>
              <w:t>ů</w:t>
            </w:r>
            <w:r w:rsidRPr="008F2B56">
              <w:rPr>
                <w:rFonts w:ascii="Arial MT"/>
                <w:spacing w:val="-2"/>
                <w:sz w:val="19"/>
              </w:rPr>
              <w:t>vodn</w:t>
            </w:r>
            <w:r w:rsidRPr="008F2B56">
              <w:rPr>
                <w:rFonts w:ascii="Arial MT"/>
                <w:spacing w:val="-2"/>
                <w:sz w:val="19"/>
              </w:rPr>
              <w:t>ě</w:t>
            </w:r>
            <w:r w:rsidRPr="008F2B56">
              <w:rPr>
                <w:rFonts w:ascii="Arial MT"/>
                <w:spacing w:val="-2"/>
                <w:sz w:val="19"/>
              </w:rPr>
              <w:t>n</w:t>
            </w:r>
            <w:r w:rsidRPr="008F2B56">
              <w:rPr>
                <w:rFonts w:ascii="Arial MT"/>
                <w:spacing w:val="-2"/>
                <w:sz w:val="19"/>
              </w:rPr>
              <w:t>í</w:t>
            </w:r>
            <w:r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  <w:tr w:rsidR="00C421DE" w:rsidRPr="008F2B56" w14:paraId="7F3DE0FD" w14:textId="77777777" w:rsidTr="14024BCF">
        <w:trPr>
          <w:trHeight w:val="856"/>
        </w:trPr>
        <w:tc>
          <w:tcPr>
            <w:tcW w:w="9778" w:type="dxa"/>
          </w:tcPr>
          <w:p w14:paraId="79F82BBF" w14:textId="77777777" w:rsidR="00215F25" w:rsidRPr="008F2B56" w:rsidRDefault="00215F25" w:rsidP="00215F25">
            <w:pPr>
              <w:pStyle w:val="TableParagraph"/>
              <w:spacing w:before="22"/>
              <w:ind w:right="58"/>
              <w:rPr>
                <w:b/>
                <w:spacing w:val="-2"/>
                <w:sz w:val="19"/>
              </w:rPr>
            </w:pPr>
            <w:r w:rsidRPr="008F2B56">
              <w:rPr>
                <w:b/>
                <w:spacing w:val="-2"/>
                <w:sz w:val="19"/>
              </w:rPr>
              <w:t>Celkem</w:t>
            </w:r>
          </w:p>
          <w:p w14:paraId="0216E4C6" w14:textId="77777777" w:rsidR="00215F25" w:rsidRPr="008F2B56" w:rsidRDefault="00215F25" w:rsidP="00215F25">
            <w:pPr>
              <w:pStyle w:val="TableParagraph"/>
              <w:spacing w:before="22"/>
              <w:ind w:right="58"/>
              <w:jc w:val="right"/>
              <w:rPr>
                <w:b/>
                <w:spacing w:val="-2"/>
                <w:sz w:val="19"/>
              </w:rPr>
            </w:pPr>
          </w:p>
          <w:p w14:paraId="236E02A2" w14:textId="307F092B" w:rsidR="00C421DE" w:rsidRPr="008F2B56" w:rsidRDefault="7512F64C" w:rsidP="00726483">
            <w:pPr>
              <w:pStyle w:val="TableParagraph"/>
              <w:spacing w:before="22"/>
              <w:ind w:right="58"/>
              <w:jc w:val="right"/>
              <w:rPr>
                <w:b/>
                <w:bCs/>
                <w:sz w:val="19"/>
                <w:szCs w:val="19"/>
              </w:rPr>
            </w:pPr>
            <w:r w:rsidRPr="008F2B56">
              <w:rPr>
                <w:spacing w:val="-2"/>
                <w:sz w:val="19"/>
                <w:szCs w:val="19"/>
              </w:rPr>
              <w:t>(V části Kulturní kritéria je nutné dosáhnout minimálně 4 bodů.)</w:t>
            </w:r>
            <w:r w:rsidRPr="008F2B56">
              <w:rPr>
                <w:b/>
                <w:bCs/>
                <w:spacing w:val="-2"/>
                <w:sz w:val="19"/>
                <w:szCs w:val="19"/>
              </w:rPr>
              <w:t xml:space="preserve">                                                                </w:t>
            </w:r>
            <w:r w:rsidR="6155AB30" w:rsidRPr="008F2B56">
              <w:rPr>
                <w:b/>
                <w:bCs/>
                <w:sz w:val="19"/>
                <w:szCs w:val="19"/>
              </w:rPr>
              <w:t>0-12</w:t>
            </w:r>
            <w:r w:rsidR="6155AB30" w:rsidRPr="008F2B56">
              <w:rPr>
                <w:b/>
                <w:bCs/>
                <w:spacing w:val="-5"/>
                <w:sz w:val="19"/>
                <w:szCs w:val="19"/>
              </w:rPr>
              <w:t xml:space="preserve"> </w:t>
            </w:r>
            <w:r w:rsidRPr="008F2B56">
              <w:rPr>
                <w:b/>
                <w:bCs/>
                <w:spacing w:val="-5"/>
                <w:sz w:val="19"/>
                <w:szCs w:val="19"/>
              </w:rPr>
              <w:t>bodů</w:t>
            </w:r>
          </w:p>
        </w:tc>
      </w:tr>
    </w:tbl>
    <w:p w14:paraId="03ED4E50" w14:textId="77777777" w:rsidR="005C5F19" w:rsidRPr="008F2B56" w:rsidRDefault="005C5F19">
      <w:pPr>
        <w:pStyle w:val="TableParagraph"/>
        <w:rPr>
          <w:rFonts w:ascii="Times New Roman"/>
          <w:sz w:val="18"/>
        </w:rPr>
        <w:sectPr w:rsidR="005C5F19" w:rsidRPr="008F2B56">
          <w:headerReference w:type="default" r:id="rId14"/>
          <w:pgSz w:w="11910" w:h="16840"/>
          <w:pgMar w:top="1140" w:right="850" w:bottom="1540" w:left="992" w:header="0" w:footer="1350" w:gutter="0"/>
          <w:cols w:space="708"/>
        </w:sectPr>
      </w:pPr>
    </w:p>
    <w:p w14:paraId="41E2050A" w14:textId="666E1EC7" w:rsidR="005C5F19" w:rsidRPr="008F2B56" w:rsidRDefault="00D74CB5">
      <w:pPr>
        <w:spacing w:before="83" w:after="8"/>
        <w:ind w:left="140"/>
        <w:rPr>
          <w:b/>
          <w:sz w:val="19"/>
        </w:rPr>
      </w:pPr>
      <w:r w:rsidRPr="008F2B56">
        <w:rPr>
          <w:b/>
          <w:sz w:val="19"/>
        </w:rPr>
        <w:lastRenderedPageBreak/>
        <w:t xml:space="preserve">Část II – </w:t>
      </w:r>
      <w:r w:rsidR="00C5769E" w:rsidRPr="008F2B56">
        <w:rPr>
          <w:b/>
          <w:sz w:val="19"/>
        </w:rPr>
        <w:t>VÝROBNÍ</w:t>
      </w:r>
      <w:r w:rsidR="00611016" w:rsidRPr="008F2B56">
        <w:rPr>
          <w:b/>
          <w:sz w:val="19"/>
        </w:rPr>
        <w:t xml:space="preserve"> KRITÉRIA</w:t>
      </w:r>
    </w:p>
    <w:p w14:paraId="770DBA8E" w14:textId="77777777" w:rsidR="007B707A" w:rsidRPr="008F2B56" w:rsidRDefault="007B707A">
      <w:pPr>
        <w:spacing w:before="83" w:after="8"/>
        <w:ind w:left="140"/>
        <w:rPr>
          <w:b/>
          <w:sz w:val="19"/>
        </w:rPr>
      </w:pPr>
    </w:p>
    <w:p w14:paraId="6F9DE7FD" w14:textId="77777777" w:rsidR="007B707A" w:rsidRPr="008F2B56" w:rsidRDefault="007B707A">
      <w:pPr>
        <w:spacing w:before="83" w:after="8"/>
        <w:ind w:left="140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0"/>
      </w:tblGrid>
      <w:tr w:rsidR="00B378D2" w:rsidRPr="008F2B56" w14:paraId="46EE0E4A" w14:textId="77777777" w:rsidTr="00C5769E">
        <w:trPr>
          <w:trHeight w:val="4697"/>
        </w:trPr>
        <w:tc>
          <w:tcPr>
            <w:tcW w:w="9770" w:type="dxa"/>
          </w:tcPr>
          <w:p w14:paraId="5C2C57FB" w14:textId="438446AD" w:rsidR="00B378D2" w:rsidRPr="008F2B56" w:rsidRDefault="00B378D2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11</w:t>
            </w:r>
            <w:r w:rsidRPr="008F2B56">
              <w:rPr>
                <w:b/>
                <w:spacing w:val="-2"/>
                <w:sz w:val="19"/>
              </w:rPr>
              <w:t xml:space="preserve"> </w:t>
            </w:r>
            <w:r w:rsidRPr="008F2B56">
              <w:rPr>
                <w:b/>
                <w:sz w:val="19"/>
              </w:rPr>
              <w:t>a)</w:t>
            </w:r>
            <w:r w:rsidR="00076EED" w:rsidRPr="008F2B56">
              <w:rPr>
                <w:b/>
                <w:sz w:val="19"/>
              </w:rPr>
              <w:t xml:space="preserve"> Projekty s natáčením živé herecké akce na území České republiky</w:t>
            </w:r>
          </w:p>
          <w:p w14:paraId="2C3820A3" w14:textId="77777777" w:rsidR="00B378D2" w:rsidRPr="008F2B56" w:rsidRDefault="00B378D2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09232774" w14:textId="77777777" w:rsidR="004A2AC4" w:rsidRPr="008F2B56" w:rsidRDefault="00B378D2" w:rsidP="004A2AC4">
            <w:pPr>
              <w:pStyle w:val="TableParagraph"/>
              <w:tabs>
                <w:tab w:val="left" w:pos="789"/>
              </w:tabs>
              <w:spacing w:before="8"/>
              <w:rPr>
                <w:b/>
                <w:sz w:val="19"/>
              </w:rPr>
            </w:pPr>
            <w:r w:rsidRPr="008F2B56">
              <w:rPr>
                <w:b/>
                <w:spacing w:val="-6"/>
                <w:sz w:val="19"/>
              </w:rPr>
              <w:t xml:space="preserve"> </w:t>
            </w:r>
            <w:r w:rsidR="004A2AC4" w:rsidRPr="008F2B56">
              <w:rPr>
                <w:b/>
                <w:sz w:val="19"/>
              </w:rPr>
              <w:t>Tvůrci audiovizuálního díla jsou občané České republiky nebo občané států EHP:</w:t>
            </w:r>
          </w:p>
          <w:p w14:paraId="01A081DF" w14:textId="77777777" w:rsidR="00990D37" w:rsidRPr="008F2B56" w:rsidRDefault="00990D37" w:rsidP="004A2AC4">
            <w:pPr>
              <w:pStyle w:val="TableParagraph"/>
              <w:tabs>
                <w:tab w:val="left" w:pos="789"/>
              </w:tabs>
              <w:spacing w:before="8"/>
              <w:rPr>
                <w:b/>
                <w:sz w:val="19"/>
              </w:rPr>
            </w:pPr>
          </w:p>
          <w:p w14:paraId="4855C974" w14:textId="77777777" w:rsidR="00990D37" w:rsidRPr="008F2B56" w:rsidRDefault="00990D37" w:rsidP="006C7671">
            <w:pPr>
              <w:pStyle w:val="TableParagraph"/>
              <w:spacing w:before="20"/>
              <w:rPr>
                <w:rFonts w:ascii="Arial MT" w:hAnsi="Arial MT"/>
                <w:b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režisér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br/>
            </w: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producent / koproducent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br/>
            </w: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kameraman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br/>
            </w: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scenárista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br/>
            </w: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herec / herečka v hlavní roli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br/>
            </w: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herec / herečka ve vedlejší roli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br/>
            </w: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autor původní hudby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br/>
            </w: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architekt / výtvarník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br/>
            </w: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kostýmní výtvarník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br/>
            </w: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maskér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br/>
            </w: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střihač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br/>
            </w: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zvukový mistr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br/>
            </w: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vedoucí výroby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br/>
            </w:r>
            <w:r w:rsidRPr="008F2B56">
              <w:rPr>
                <w:rFonts w:ascii="Arial MT" w:hAnsi="Arial MT"/>
                <w:spacing w:val="-2"/>
                <w:sz w:val="19"/>
              </w:rPr>
              <w:t xml:space="preserve">          </w:t>
            </w:r>
            <w:r w:rsidR="006C7671" w:rsidRPr="008F2B56">
              <w:rPr>
                <w:rFonts w:ascii="Arial MT" w:hAnsi="Arial MT"/>
                <w:spacing w:val="-2"/>
                <w:sz w:val="19"/>
              </w:rPr>
              <w:t>• supervizor postprodukce nebo VFX</w:t>
            </w:r>
            <w:r w:rsidR="006C7671" w:rsidRPr="008F2B56">
              <w:rPr>
                <w:rFonts w:ascii="Arial MT" w:hAnsi="Arial MT"/>
                <w:b/>
                <w:spacing w:val="-2"/>
                <w:sz w:val="19"/>
              </w:rPr>
              <w:t xml:space="preserve"> </w:t>
            </w:r>
          </w:p>
          <w:p w14:paraId="0CBD8BAF" w14:textId="77777777" w:rsidR="00990D37" w:rsidRPr="008F2B56" w:rsidRDefault="00990D37" w:rsidP="006C7671">
            <w:pPr>
              <w:pStyle w:val="TableParagraph"/>
              <w:spacing w:before="20"/>
              <w:rPr>
                <w:rFonts w:ascii="Arial MT" w:hAnsi="Arial MT"/>
                <w:b/>
                <w:spacing w:val="-2"/>
                <w:sz w:val="19"/>
              </w:rPr>
            </w:pPr>
          </w:p>
          <w:p w14:paraId="36E5DE9C" w14:textId="70D367BB" w:rsidR="00B378D2" w:rsidRPr="008F2B56" w:rsidRDefault="0012097B" w:rsidP="0012097B">
            <w:pPr>
              <w:pStyle w:val="TableParagraph"/>
              <w:spacing w:before="20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½ bodu za položku, maximálně 7 bodů</w:t>
            </w:r>
          </w:p>
        </w:tc>
      </w:tr>
      <w:tr w:rsidR="00B378D2" w:rsidRPr="008F2B56" w14:paraId="732D21E8" w14:textId="77777777" w:rsidTr="00C5769E">
        <w:trPr>
          <w:trHeight w:val="5155"/>
        </w:trPr>
        <w:tc>
          <w:tcPr>
            <w:tcW w:w="9770" w:type="dxa"/>
          </w:tcPr>
          <w:p w14:paraId="795C1641" w14:textId="1C18AC5D" w:rsidR="00827410" w:rsidRPr="008F2B56" w:rsidRDefault="00B378D2" w:rsidP="00827410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11</w:t>
            </w:r>
            <w:r w:rsidRPr="008F2B56">
              <w:rPr>
                <w:b/>
                <w:spacing w:val="-3"/>
                <w:sz w:val="19"/>
              </w:rPr>
              <w:t xml:space="preserve"> </w:t>
            </w:r>
            <w:r w:rsidRPr="008F2B56">
              <w:rPr>
                <w:b/>
                <w:sz w:val="19"/>
              </w:rPr>
              <w:t>b)</w:t>
            </w:r>
            <w:r w:rsidRPr="008F2B56">
              <w:rPr>
                <w:b/>
                <w:spacing w:val="-4"/>
                <w:sz w:val="19"/>
              </w:rPr>
              <w:t xml:space="preserve"> </w:t>
            </w:r>
            <w:r w:rsidR="00827410" w:rsidRPr="008F2B56">
              <w:rPr>
                <w:b/>
                <w:sz w:val="19"/>
              </w:rPr>
              <w:t>Projekty bez natáčení živé herecké akce na území České republiky</w:t>
            </w:r>
          </w:p>
          <w:p w14:paraId="66407BC7" w14:textId="5CCEAF60" w:rsidR="00B378D2" w:rsidRPr="008F2B56" w:rsidRDefault="00B378D2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2FBD8907" w14:textId="6E06F6D6" w:rsidR="004D4515" w:rsidRPr="008F2B56" w:rsidRDefault="004D4515" w:rsidP="004D4515">
            <w:pPr>
              <w:pStyle w:val="TableParagraph"/>
              <w:rPr>
                <w:b/>
                <w:sz w:val="19"/>
              </w:rPr>
            </w:pPr>
            <w:r w:rsidRPr="008F2B56">
              <w:rPr>
                <w:b/>
                <w:spacing w:val="-2"/>
                <w:sz w:val="19"/>
              </w:rPr>
              <w:t xml:space="preserve"> </w:t>
            </w:r>
            <w:r w:rsidRPr="008F2B56">
              <w:rPr>
                <w:b/>
                <w:sz w:val="19"/>
              </w:rPr>
              <w:t>Tvůrci audiovizuálního díla jsou občané České republiky nebo občané států EHP:</w:t>
            </w:r>
          </w:p>
          <w:p w14:paraId="291DEBEF" w14:textId="77777777" w:rsidR="002332E3" w:rsidRPr="008F2B56" w:rsidRDefault="002332E3" w:rsidP="004D4515">
            <w:pPr>
              <w:pStyle w:val="TableParagraph"/>
              <w:rPr>
                <w:b/>
                <w:sz w:val="19"/>
              </w:rPr>
            </w:pPr>
          </w:p>
          <w:p w14:paraId="23B88754" w14:textId="77777777" w:rsidR="00B51743" w:rsidRPr="008F2B56" w:rsidRDefault="00B51743" w:rsidP="00B51743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</w:tabs>
              <w:spacing w:before="8"/>
              <w:rPr>
                <w:rFonts w:ascii="Arial MT" w:hAnsi="Arial MT"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>režisér</w:t>
            </w:r>
          </w:p>
          <w:p w14:paraId="792C6CAA" w14:textId="77777777" w:rsidR="00B51743" w:rsidRPr="008F2B56" w:rsidRDefault="00B51743" w:rsidP="00B51743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</w:tabs>
              <w:spacing w:before="8"/>
              <w:rPr>
                <w:rFonts w:ascii="Arial MT" w:hAnsi="Arial MT"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>producent / koproducent</w:t>
            </w:r>
          </w:p>
          <w:p w14:paraId="3851BD14" w14:textId="77777777" w:rsidR="00B51743" w:rsidRPr="008F2B56" w:rsidRDefault="00B51743" w:rsidP="00B51743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</w:tabs>
              <w:spacing w:before="8"/>
              <w:rPr>
                <w:rFonts w:ascii="Arial MT" w:hAnsi="Arial MT"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>kameraman</w:t>
            </w:r>
          </w:p>
          <w:p w14:paraId="32CF83E7" w14:textId="77777777" w:rsidR="00B51743" w:rsidRPr="008F2B56" w:rsidRDefault="00B51743" w:rsidP="00B51743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</w:tabs>
              <w:spacing w:before="8"/>
              <w:rPr>
                <w:rFonts w:ascii="Arial MT" w:hAnsi="Arial MT"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>scenárista</w:t>
            </w:r>
          </w:p>
          <w:p w14:paraId="5E041460" w14:textId="77777777" w:rsidR="00B51743" w:rsidRPr="008F2B56" w:rsidRDefault="00B51743" w:rsidP="00B51743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</w:tabs>
              <w:spacing w:before="8"/>
              <w:rPr>
                <w:rFonts w:ascii="Arial MT" w:hAnsi="Arial MT"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>autor původní hudby</w:t>
            </w:r>
          </w:p>
          <w:p w14:paraId="5D8E9073" w14:textId="77777777" w:rsidR="00B51743" w:rsidRPr="008F2B56" w:rsidRDefault="00B51743" w:rsidP="00B51743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</w:tabs>
              <w:spacing w:before="8"/>
              <w:rPr>
                <w:rFonts w:ascii="Arial MT" w:hAnsi="Arial MT"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>architekt / výtvarník / hlavní konceptuální umělec</w:t>
            </w:r>
          </w:p>
          <w:p w14:paraId="414862FE" w14:textId="77777777" w:rsidR="00B51743" w:rsidRPr="008F2B56" w:rsidRDefault="00B51743" w:rsidP="00B51743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</w:tabs>
              <w:spacing w:before="8"/>
              <w:rPr>
                <w:rFonts w:ascii="Arial MT" w:hAnsi="Arial MT"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>střihač</w:t>
            </w:r>
          </w:p>
          <w:p w14:paraId="110A949A" w14:textId="77777777" w:rsidR="00B51743" w:rsidRPr="008F2B56" w:rsidRDefault="00B51743" w:rsidP="00B51743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</w:tabs>
              <w:spacing w:before="8"/>
              <w:rPr>
                <w:rFonts w:ascii="Arial MT" w:hAnsi="Arial MT"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>supervizor zvuku / hlavní zvukový editor / supervizor VFX</w:t>
            </w:r>
          </w:p>
          <w:p w14:paraId="5DF381C1" w14:textId="77777777" w:rsidR="00B51743" w:rsidRPr="008F2B56" w:rsidRDefault="00B51743" w:rsidP="00B51743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</w:tabs>
              <w:spacing w:before="8"/>
              <w:rPr>
                <w:rFonts w:ascii="Arial MT" w:hAnsi="Arial MT"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>producent postprodukce</w:t>
            </w:r>
          </w:p>
          <w:p w14:paraId="61C5B096" w14:textId="77777777" w:rsidR="00B51743" w:rsidRPr="008F2B56" w:rsidRDefault="00B51743" w:rsidP="00B51743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</w:tabs>
              <w:spacing w:before="8"/>
              <w:rPr>
                <w:rFonts w:ascii="Arial MT" w:hAnsi="Arial MT"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>zvukový designér</w:t>
            </w:r>
          </w:p>
          <w:p w14:paraId="781464C6" w14:textId="77777777" w:rsidR="00B51743" w:rsidRPr="008F2B56" w:rsidRDefault="00B51743" w:rsidP="00B51743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</w:tabs>
              <w:spacing w:before="8"/>
              <w:rPr>
                <w:rFonts w:ascii="Arial MT" w:hAnsi="Arial MT"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>mistr zvukového přepisu</w:t>
            </w:r>
          </w:p>
          <w:p w14:paraId="416AEA8E" w14:textId="77777777" w:rsidR="00B51743" w:rsidRPr="008F2B56" w:rsidRDefault="00B51743" w:rsidP="00B51743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</w:tabs>
              <w:spacing w:before="8"/>
              <w:rPr>
                <w:rFonts w:ascii="Arial MT" w:hAnsi="Arial MT"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>manažer VFX produkce</w:t>
            </w:r>
          </w:p>
          <w:p w14:paraId="3DB50F58" w14:textId="77777777" w:rsidR="00B51743" w:rsidRPr="008F2B56" w:rsidRDefault="00B51743" w:rsidP="00B51743">
            <w:pPr>
              <w:pStyle w:val="TableParagraph"/>
              <w:numPr>
                <w:ilvl w:val="0"/>
                <w:numId w:val="3"/>
              </w:numPr>
              <w:tabs>
                <w:tab w:val="left" w:pos="1149"/>
              </w:tabs>
              <w:spacing w:before="8"/>
              <w:rPr>
                <w:rFonts w:ascii="Arial MT" w:hAnsi="Arial MT"/>
                <w:spacing w:val="-2"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>technický ředitel efektů</w:t>
            </w:r>
          </w:p>
          <w:p w14:paraId="3B545B3D" w14:textId="661A80ED" w:rsidR="00B378D2" w:rsidRPr="008F2B56" w:rsidRDefault="00B51743" w:rsidP="00B51743">
            <w:pPr>
              <w:pStyle w:val="TableParagraph"/>
              <w:numPr>
                <w:ilvl w:val="0"/>
                <w:numId w:val="3"/>
              </w:numPr>
              <w:rPr>
                <w:b/>
                <w:sz w:val="19"/>
              </w:rPr>
            </w:pPr>
            <w:r w:rsidRPr="008F2B56">
              <w:rPr>
                <w:rFonts w:ascii="Arial MT" w:hAnsi="Arial MT"/>
                <w:spacing w:val="-2"/>
                <w:sz w:val="19"/>
              </w:rPr>
              <w:t xml:space="preserve">editor VFX / hlavní editor dialogů / </w:t>
            </w:r>
            <w:proofErr w:type="spellStart"/>
            <w:r w:rsidRPr="008F2B56">
              <w:rPr>
                <w:rFonts w:ascii="Arial MT" w:hAnsi="Arial MT"/>
                <w:spacing w:val="-2"/>
                <w:sz w:val="19"/>
              </w:rPr>
              <w:t>foley</w:t>
            </w:r>
            <w:proofErr w:type="spellEnd"/>
            <w:r w:rsidRPr="008F2B56">
              <w:rPr>
                <w:rFonts w:ascii="Arial MT" w:hAnsi="Arial MT"/>
                <w:spacing w:val="-2"/>
                <w:sz w:val="19"/>
              </w:rPr>
              <w:t xml:space="preserve"> umělci</w:t>
            </w:r>
          </w:p>
          <w:p w14:paraId="2E3D031C" w14:textId="77777777" w:rsidR="00B378D2" w:rsidRPr="008F2B56" w:rsidRDefault="00B378D2">
            <w:pPr>
              <w:pStyle w:val="TableParagraph"/>
              <w:spacing w:before="94"/>
              <w:rPr>
                <w:b/>
                <w:sz w:val="19"/>
              </w:rPr>
            </w:pPr>
          </w:p>
          <w:p w14:paraId="2A151519" w14:textId="77777777" w:rsidR="00B51743" w:rsidRPr="008F2B56" w:rsidRDefault="00B51743">
            <w:pPr>
              <w:pStyle w:val="TableParagraph"/>
              <w:ind w:left="4980"/>
              <w:rPr>
                <w:b/>
                <w:sz w:val="19"/>
              </w:rPr>
            </w:pPr>
          </w:p>
          <w:p w14:paraId="75AD1BBD" w14:textId="5CEDCE6D" w:rsidR="00B378D2" w:rsidRPr="008F2B56" w:rsidRDefault="00B51743" w:rsidP="00B51743">
            <w:pPr>
              <w:pStyle w:val="TableParagraph"/>
              <w:ind w:left="4980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½ bodu za položku, maximálně 7 bodů</w:t>
            </w:r>
          </w:p>
        </w:tc>
      </w:tr>
      <w:tr w:rsidR="00B378D2" w:rsidRPr="008F2B56" w14:paraId="17F28910" w14:textId="77777777" w:rsidTr="00C5769E">
        <w:trPr>
          <w:trHeight w:val="971"/>
        </w:trPr>
        <w:tc>
          <w:tcPr>
            <w:tcW w:w="9770" w:type="dxa"/>
          </w:tcPr>
          <w:p w14:paraId="257ABEDD" w14:textId="0A8155E2" w:rsidR="00C5769E" w:rsidRPr="008F2B56" w:rsidRDefault="00C5769E" w:rsidP="00C5769E">
            <w:pPr>
              <w:pStyle w:val="TableParagraph"/>
              <w:spacing w:before="83"/>
              <w:ind w:left="69"/>
              <w:rPr>
                <w:rFonts w:ascii="Arial MT"/>
                <w:spacing w:val="-2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>Od</w:t>
            </w:r>
            <w:r w:rsidRPr="008F2B56">
              <w:rPr>
                <w:rFonts w:ascii="Arial MT"/>
                <w:spacing w:val="-2"/>
                <w:sz w:val="19"/>
              </w:rPr>
              <w:t>ů</w:t>
            </w:r>
            <w:r w:rsidRPr="008F2B56">
              <w:rPr>
                <w:rFonts w:ascii="Arial MT"/>
                <w:spacing w:val="-2"/>
                <w:sz w:val="19"/>
              </w:rPr>
              <w:t>vodn</w:t>
            </w:r>
            <w:r w:rsidRPr="008F2B56">
              <w:rPr>
                <w:rFonts w:ascii="Arial MT"/>
                <w:spacing w:val="-2"/>
                <w:sz w:val="19"/>
              </w:rPr>
              <w:t>ě</w:t>
            </w:r>
            <w:r w:rsidRPr="008F2B56">
              <w:rPr>
                <w:rFonts w:ascii="Arial MT"/>
                <w:spacing w:val="-2"/>
                <w:sz w:val="19"/>
              </w:rPr>
              <w:t>n</w:t>
            </w:r>
            <w:r w:rsidRPr="008F2B56">
              <w:rPr>
                <w:rFonts w:ascii="Arial MT"/>
                <w:spacing w:val="-2"/>
                <w:sz w:val="19"/>
              </w:rPr>
              <w:t>í</w:t>
            </w:r>
            <w:r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  <w:tr w:rsidR="00B378D2" w:rsidRPr="008F2B56" w14:paraId="32D45B02" w14:textId="77777777" w:rsidTr="00C5769E">
        <w:trPr>
          <w:trHeight w:val="856"/>
        </w:trPr>
        <w:tc>
          <w:tcPr>
            <w:tcW w:w="9770" w:type="dxa"/>
          </w:tcPr>
          <w:p w14:paraId="4E80EC13" w14:textId="5D3C6F75" w:rsidR="00B378D2" w:rsidRPr="008F2B56" w:rsidRDefault="00C5769E">
            <w:pPr>
              <w:pStyle w:val="TableParagraph"/>
              <w:spacing w:before="81"/>
              <w:ind w:left="69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 xml:space="preserve"> </w:t>
            </w:r>
            <w:r w:rsidR="00B378D2" w:rsidRPr="008F2B56">
              <w:rPr>
                <w:b/>
                <w:sz w:val="19"/>
              </w:rPr>
              <w:t>2)</w:t>
            </w:r>
            <w:r w:rsidR="00B378D2" w:rsidRPr="008F2B56">
              <w:rPr>
                <w:b/>
                <w:spacing w:val="-6"/>
                <w:sz w:val="19"/>
              </w:rPr>
              <w:t xml:space="preserve"> </w:t>
            </w:r>
            <w:r w:rsidR="00BC4261" w:rsidRPr="008F2B56">
              <w:rPr>
                <w:b/>
                <w:sz w:val="19"/>
              </w:rPr>
              <w:t>Alespoň 51 % členů štábu (nezahrnutých v bodě 11) jsou občané států EHP.</w:t>
            </w:r>
          </w:p>
          <w:p w14:paraId="42ED76C2" w14:textId="77777777" w:rsidR="00B378D2" w:rsidRPr="008F2B56" w:rsidRDefault="00B378D2">
            <w:pPr>
              <w:pStyle w:val="TableParagraph"/>
              <w:spacing w:before="43"/>
              <w:rPr>
                <w:b/>
                <w:sz w:val="19"/>
              </w:rPr>
            </w:pPr>
          </w:p>
          <w:p w14:paraId="2AF1D2DC" w14:textId="4287AD7E" w:rsidR="00B378D2" w:rsidRPr="008F2B56" w:rsidRDefault="00B378D2">
            <w:pPr>
              <w:pStyle w:val="TableParagraph"/>
              <w:ind w:right="58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0</w:t>
            </w:r>
            <w:r w:rsidRPr="008F2B56">
              <w:rPr>
                <w:b/>
                <w:spacing w:val="-2"/>
                <w:sz w:val="19"/>
              </w:rPr>
              <w:t xml:space="preserve"> </w:t>
            </w:r>
            <w:r w:rsidR="00BC4261" w:rsidRPr="008F2B56">
              <w:rPr>
                <w:b/>
                <w:spacing w:val="-2"/>
                <w:sz w:val="19"/>
              </w:rPr>
              <w:t>anebo</w:t>
            </w:r>
            <w:r w:rsidRPr="008F2B56">
              <w:rPr>
                <w:b/>
                <w:spacing w:val="-2"/>
                <w:sz w:val="19"/>
              </w:rPr>
              <w:t xml:space="preserve"> </w:t>
            </w:r>
            <w:r w:rsidRPr="008F2B56">
              <w:rPr>
                <w:b/>
                <w:sz w:val="19"/>
              </w:rPr>
              <w:t>2</w:t>
            </w:r>
            <w:r w:rsidRPr="008F2B56">
              <w:rPr>
                <w:b/>
                <w:spacing w:val="-2"/>
                <w:sz w:val="19"/>
              </w:rPr>
              <w:t xml:space="preserve"> </w:t>
            </w:r>
            <w:r w:rsidR="00BC4261" w:rsidRPr="008F2B56">
              <w:rPr>
                <w:b/>
                <w:spacing w:val="-2"/>
                <w:sz w:val="19"/>
              </w:rPr>
              <w:t>body</w:t>
            </w:r>
          </w:p>
        </w:tc>
      </w:tr>
      <w:tr w:rsidR="00B378D2" w:rsidRPr="008F2B56" w14:paraId="015F8955" w14:textId="77777777" w:rsidTr="00C5769E">
        <w:trPr>
          <w:trHeight w:val="1096"/>
        </w:trPr>
        <w:tc>
          <w:tcPr>
            <w:tcW w:w="9770" w:type="dxa"/>
          </w:tcPr>
          <w:p w14:paraId="6EAD93BF" w14:textId="678E67B0" w:rsidR="00B378D2" w:rsidRPr="008F2B56" w:rsidRDefault="1BD3A523" w:rsidP="4AF424E6">
            <w:pPr>
              <w:pStyle w:val="TableParagraph"/>
              <w:spacing w:before="80"/>
              <w:ind w:left="69"/>
              <w:rPr>
                <w:rFonts w:ascii="Arial MT"/>
                <w:sz w:val="19"/>
                <w:szCs w:val="19"/>
              </w:rPr>
            </w:pPr>
            <w:r w:rsidRPr="008F2B56">
              <w:rPr>
                <w:rFonts w:ascii="Arial MT"/>
                <w:spacing w:val="-2"/>
                <w:sz w:val="19"/>
                <w:szCs w:val="19"/>
              </w:rPr>
              <w:t>Od</w:t>
            </w:r>
            <w:r w:rsidRPr="008F2B56">
              <w:rPr>
                <w:rFonts w:ascii="Arial MT"/>
                <w:spacing w:val="-2"/>
                <w:sz w:val="19"/>
                <w:szCs w:val="19"/>
              </w:rPr>
              <w:t>ů</w:t>
            </w:r>
            <w:r w:rsidRPr="008F2B56">
              <w:rPr>
                <w:rFonts w:ascii="Arial MT"/>
                <w:spacing w:val="-2"/>
                <w:sz w:val="19"/>
                <w:szCs w:val="19"/>
              </w:rPr>
              <w:t>vodn</w:t>
            </w:r>
            <w:r w:rsidRPr="008F2B56">
              <w:rPr>
                <w:rFonts w:ascii="Arial MT"/>
                <w:spacing w:val="-2"/>
                <w:sz w:val="19"/>
                <w:szCs w:val="19"/>
              </w:rPr>
              <w:t>ě</w:t>
            </w:r>
            <w:r w:rsidRPr="008F2B56">
              <w:rPr>
                <w:rFonts w:ascii="Arial MT"/>
                <w:spacing w:val="-2"/>
                <w:sz w:val="19"/>
                <w:szCs w:val="19"/>
              </w:rPr>
              <w:t>n</w:t>
            </w:r>
            <w:r w:rsidRPr="008F2B56">
              <w:rPr>
                <w:rFonts w:ascii="Arial MT"/>
                <w:spacing w:val="-2"/>
                <w:sz w:val="19"/>
                <w:szCs w:val="19"/>
              </w:rPr>
              <w:t>í</w:t>
            </w:r>
            <w:r w:rsidRPr="008F2B56">
              <w:rPr>
                <w:rFonts w:ascii="Arial MT"/>
                <w:spacing w:val="-2"/>
                <w:sz w:val="19"/>
                <w:szCs w:val="19"/>
              </w:rPr>
              <w:t>:</w:t>
            </w:r>
          </w:p>
          <w:p w14:paraId="4F41D6A8" w14:textId="1639F560" w:rsidR="00B378D2" w:rsidRPr="008F2B56" w:rsidRDefault="00B378D2" w:rsidP="4AF424E6">
            <w:pPr>
              <w:pStyle w:val="TableParagraph"/>
              <w:spacing w:before="80"/>
              <w:ind w:left="69"/>
              <w:rPr>
                <w:rFonts w:ascii="Arial MT"/>
                <w:sz w:val="19"/>
                <w:szCs w:val="19"/>
              </w:rPr>
            </w:pPr>
          </w:p>
          <w:p w14:paraId="17B42E4D" w14:textId="60BA5A03" w:rsidR="00B378D2" w:rsidRPr="008F2B56" w:rsidRDefault="00B378D2" w:rsidP="4AF424E6">
            <w:pPr>
              <w:pStyle w:val="TableParagraph"/>
              <w:spacing w:before="80"/>
              <w:ind w:left="69"/>
              <w:rPr>
                <w:rFonts w:ascii="Arial MT"/>
                <w:sz w:val="19"/>
                <w:szCs w:val="19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2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C5769E" w:rsidRPr="008F2B56" w14:paraId="1D570402" w14:textId="77777777" w:rsidTr="00C5769E">
        <w:trPr>
          <w:trHeight w:val="2366"/>
        </w:trPr>
        <w:tc>
          <w:tcPr>
            <w:tcW w:w="9778" w:type="dxa"/>
          </w:tcPr>
          <w:p w14:paraId="09954AAF" w14:textId="7553E497" w:rsidR="00C5769E" w:rsidRPr="008F2B56" w:rsidRDefault="00C5769E" w:rsidP="00C5769E">
            <w:pPr>
              <w:pStyle w:val="TableParagraph"/>
              <w:spacing w:before="83" w:line="264" w:lineRule="auto"/>
              <w:ind w:right="133"/>
              <w:rPr>
                <w:b/>
                <w:bCs/>
                <w:sz w:val="19"/>
                <w:szCs w:val="19"/>
              </w:rPr>
            </w:pPr>
            <w:r w:rsidRPr="008F2B56">
              <w:rPr>
                <w:b/>
                <w:bCs/>
                <w:sz w:val="19"/>
                <w:szCs w:val="19"/>
              </w:rPr>
              <w:lastRenderedPageBreak/>
              <w:t xml:space="preserve"> 13</w:t>
            </w:r>
            <w:r w:rsidRPr="008F2B56">
              <w:rPr>
                <w:b/>
                <w:bCs/>
                <w:spacing w:val="-2"/>
                <w:sz w:val="19"/>
                <w:szCs w:val="19"/>
              </w:rPr>
              <w:t xml:space="preserve"> </w:t>
            </w:r>
            <w:r w:rsidRPr="008F2B56">
              <w:rPr>
                <w:b/>
                <w:bCs/>
                <w:sz w:val="19"/>
                <w:szCs w:val="19"/>
              </w:rPr>
              <w:t>a)</w:t>
            </w:r>
            <w:r w:rsidRPr="008F2B56">
              <w:rPr>
                <w:b/>
                <w:bCs/>
                <w:spacing w:val="-3"/>
                <w:sz w:val="19"/>
                <w:szCs w:val="19"/>
              </w:rPr>
              <w:t xml:space="preserve"> </w:t>
            </w:r>
            <w:r w:rsidRPr="008F2B56">
              <w:rPr>
                <w:b/>
                <w:bCs/>
                <w:sz w:val="19"/>
                <w:szCs w:val="19"/>
              </w:rPr>
              <w:t>Projekty s natáčením živé herecké akce na území České republiky</w:t>
            </w:r>
          </w:p>
          <w:p w14:paraId="3F5EE3BB" w14:textId="77777777" w:rsidR="00C5769E" w:rsidRPr="008F2B56" w:rsidRDefault="00C5769E" w:rsidP="00C5769E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365353B4" w14:textId="77777777" w:rsidR="00C5769E" w:rsidRPr="008F2B56" w:rsidRDefault="00C5769E" w:rsidP="00C5769E">
            <w:pPr>
              <w:pStyle w:val="TableParagraph"/>
              <w:ind w:left="69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Pokud natáčení na lokacích nebo ve studiích v České republice trvá:</w:t>
            </w:r>
          </w:p>
          <w:p w14:paraId="35BEE0E8" w14:textId="77777777" w:rsidR="00C5769E" w:rsidRPr="008F2B56" w:rsidRDefault="00C5769E" w:rsidP="00C5769E">
            <w:pPr>
              <w:pStyle w:val="TableParagraph"/>
              <w:ind w:left="69"/>
              <w:rPr>
                <w:b/>
                <w:sz w:val="19"/>
              </w:rPr>
            </w:pPr>
          </w:p>
          <w:p w14:paraId="76C6E6D1" w14:textId="77777777" w:rsidR="00C5769E" w:rsidRPr="008F2B56" w:rsidRDefault="00C5769E" w:rsidP="00C5769E">
            <w:pPr>
              <w:pStyle w:val="TableParagraph"/>
              <w:ind w:left="69"/>
              <w:rPr>
                <w:bCs/>
                <w:sz w:val="19"/>
              </w:rPr>
            </w:pPr>
            <w:r w:rsidRPr="008F2B56">
              <w:rPr>
                <w:bCs/>
                <w:sz w:val="19"/>
              </w:rPr>
              <w:t xml:space="preserve"> • alespoň 1 den – 1 bod</w:t>
            </w:r>
          </w:p>
          <w:p w14:paraId="4791C527" w14:textId="77777777" w:rsidR="00C5769E" w:rsidRPr="008F2B56" w:rsidRDefault="00C5769E" w:rsidP="00C5769E">
            <w:pPr>
              <w:pStyle w:val="TableParagraph"/>
              <w:spacing w:before="20"/>
              <w:rPr>
                <w:b/>
                <w:sz w:val="19"/>
              </w:rPr>
            </w:pPr>
            <w:r w:rsidRPr="008F2B56">
              <w:rPr>
                <w:bCs/>
                <w:sz w:val="19"/>
              </w:rPr>
              <w:t xml:space="preserve">  • alespoň 30 % z celkového počtu natáčecích dnů – 2 body</w:t>
            </w:r>
          </w:p>
          <w:p w14:paraId="3E45524B" w14:textId="77777777" w:rsidR="00C5769E" w:rsidRPr="008F2B56" w:rsidRDefault="00C5769E" w:rsidP="00C5769E">
            <w:pPr>
              <w:pStyle w:val="TableParagraph"/>
              <w:spacing w:before="20"/>
              <w:rPr>
                <w:b/>
                <w:sz w:val="19"/>
              </w:rPr>
            </w:pPr>
          </w:p>
          <w:p w14:paraId="0472DB05" w14:textId="77777777" w:rsidR="00C5769E" w:rsidRPr="008F2B56" w:rsidRDefault="00C5769E" w:rsidP="00C5769E">
            <w:pPr>
              <w:pStyle w:val="TableParagraph"/>
              <w:spacing w:before="20"/>
              <w:rPr>
                <w:b/>
                <w:sz w:val="19"/>
              </w:rPr>
            </w:pPr>
          </w:p>
          <w:p w14:paraId="45490524" w14:textId="77777777" w:rsidR="00C5769E" w:rsidRPr="008F2B56" w:rsidRDefault="00C5769E" w:rsidP="00C5769E">
            <w:pPr>
              <w:pStyle w:val="TableParagraph"/>
              <w:spacing w:before="20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1/2</w:t>
            </w:r>
            <w:r w:rsidRPr="008F2B56">
              <w:rPr>
                <w:b/>
                <w:spacing w:val="-3"/>
                <w:sz w:val="19"/>
              </w:rPr>
              <w:t xml:space="preserve"> body</w:t>
            </w:r>
          </w:p>
        </w:tc>
      </w:tr>
      <w:tr w:rsidR="00C5769E" w:rsidRPr="008F2B56" w14:paraId="21839F20" w14:textId="77777777" w:rsidTr="00C5769E">
        <w:trPr>
          <w:trHeight w:val="2294"/>
        </w:trPr>
        <w:tc>
          <w:tcPr>
            <w:tcW w:w="9778" w:type="dxa"/>
          </w:tcPr>
          <w:p w14:paraId="2E41709B" w14:textId="77777777" w:rsidR="00C5769E" w:rsidRPr="008F2B56" w:rsidRDefault="00C5769E" w:rsidP="00C5769E">
            <w:pPr>
              <w:pStyle w:val="TableParagraph"/>
              <w:spacing w:before="80" w:line="264" w:lineRule="auto"/>
              <w:ind w:left="69" w:right="133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13</w:t>
            </w:r>
            <w:r w:rsidRPr="008F2B56">
              <w:rPr>
                <w:b/>
                <w:spacing w:val="-3"/>
                <w:sz w:val="19"/>
              </w:rPr>
              <w:t xml:space="preserve"> </w:t>
            </w:r>
            <w:r w:rsidRPr="008F2B56">
              <w:rPr>
                <w:b/>
                <w:sz w:val="19"/>
              </w:rPr>
              <w:t>b)</w:t>
            </w:r>
            <w:r w:rsidRPr="008F2B56">
              <w:rPr>
                <w:b/>
                <w:spacing w:val="-4"/>
                <w:sz w:val="19"/>
              </w:rPr>
              <w:t xml:space="preserve"> </w:t>
            </w:r>
            <w:r w:rsidRPr="008F2B56">
              <w:rPr>
                <w:b/>
                <w:sz w:val="19"/>
              </w:rPr>
              <w:t>Projekty bez natáčení živé herecké akce na území České republiky</w:t>
            </w:r>
          </w:p>
          <w:p w14:paraId="1F89C6C6" w14:textId="77777777" w:rsidR="00C5769E" w:rsidRPr="008F2B56" w:rsidRDefault="00C5769E" w:rsidP="00C5769E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039B52F4" w14:textId="77777777" w:rsidR="00C5769E" w:rsidRPr="008F2B56" w:rsidRDefault="00C5769E" w:rsidP="00C5769E">
            <w:pPr>
              <w:pStyle w:val="TableParagraph"/>
              <w:spacing w:line="264" w:lineRule="auto"/>
              <w:ind w:left="69" w:right="133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 xml:space="preserve">Pokud výroba ve specializovaných studiích v České republice (LED Wall, </w:t>
            </w:r>
            <w:proofErr w:type="spellStart"/>
            <w:r w:rsidRPr="008F2B56">
              <w:rPr>
                <w:b/>
                <w:sz w:val="19"/>
              </w:rPr>
              <w:t>Motion</w:t>
            </w:r>
            <w:proofErr w:type="spellEnd"/>
            <w:r w:rsidRPr="008F2B56">
              <w:rPr>
                <w:b/>
                <w:sz w:val="19"/>
              </w:rPr>
              <w:t xml:space="preserve"> </w:t>
            </w:r>
            <w:proofErr w:type="spellStart"/>
            <w:r w:rsidRPr="008F2B56">
              <w:rPr>
                <w:b/>
                <w:sz w:val="19"/>
              </w:rPr>
              <w:t>Capture</w:t>
            </w:r>
            <w:proofErr w:type="spellEnd"/>
            <w:r w:rsidRPr="008F2B56">
              <w:rPr>
                <w:b/>
                <w:sz w:val="19"/>
              </w:rPr>
              <w:t xml:space="preserve">, VFX </w:t>
            </w:r>
            <w:proofErr w:type="spellStart"/>
            <w:r w:rsidRPr="008F2B56">
              <w:rPr>
                <w:b/>
                <w:sz w:val="19"/>
              </w:rPr>
              <w:t>stage</w:t>
            </w:r>
            <w:proofErr w:type="spellEnd"/>
            <w:r w:rsidRPr="008F2B56">
              <w:rPr>
                <w:b/>
                <w:sz w:val="19"/>
              </w:rPr>
              <w:t>, zvuková studia a mixážní haly) trvá:</w:t>
            </w:r>
          </w:p>
          <w:p w14:paraId="78CA16E1" w14:textId="77777777" w:rsidR="00C5769E" w:rsidRPr="008F2B56" w:rsidRDefault="00C5769E" w:rsidP="00C5769E">
            <w:pPr>
              <w:pStyle w:val="TableParagraph"/>
              <w:spacing w:line="264" w:lineRule="auto"/>
              <w:ind w:left="69" w:right="133"/>
              <w:rPr>
                <w:b/>
                <w:sz w:val="19"/>
              </w:rPr>
            </w:pPr>
          </w:p>
          <w:p w14:paraId="7BDCB770" w14:textId="77777777" w:rsidR="00C5769E" w:rsidRPr="008F2B56" w:rsidRDefault="00C5769E" w:rsidP="00C5769E">
            <w:pPr>
              <w:pStyle w:val="TableParagraph"/>
              <w:spacing w:line="264" w:lineRule="auto"/>
              <w:ind w:left="69" w:right="133"/>
              <w:rPr>
                <w:bCs/>
                <w:sz w:val="19"/>
              </w:rPr>
            </w:pPr>
            <w:r w:rsidRPr="008F2B56">
              <w:rPr>
                <w:bCs/>
                <w:sz w:val="19"/>
              </w:rPr>
              <w:t>• alespoň 1 den – 1 bod</w:t>
            </w:r>
          </w:p>
          <w:p w14:paraId="5D762DB6" w14:textId="77777777" w:rsidR="00C5769E" w:rsidRPr="008F2B56" w:rsidRDefault="00C5769E" w:rsidP="00C5769E">
            <w:pPr>
              <w:pStyle w:val="TableParagraph"/>
              <w:spacing w:before="42"/>
              <w:rPr>
                <w:bCs/>
                <w:sz w:val="19"/>
              </w:rPr>
            </w:pPr>
            <w:r w:rsidRPr="008F2B56">
              <w:rPr>
                <w:bCs/>
                <w:sz w:val="19"/>
              </w:rPr>
              <w:t xml:space="preserve"> • alespoň 30 % z celkového počtu těchto výrobních dnů – 2 body</w:t>
            </w:r>
          </w:p>
          <w:p w14:paraId="19C479DC" w14:textId="77777777" w:rsidR="00C5769E" w:rsidRPr="008F2B56" w:rsidRDefault="00C5769E" w:rsidP="00C5769E">
            <w:pPr>
              <w:pStyle w:val="TableParagraph"/>
              <w:ind w:right="59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1/2</w:t>
            </w:r>
            <w:r w:rsidRPr="008F2B56">
              <w:rPr>
                <w:b/>
                <w:spacing w:val="-6"/>
                <w:sz w:val="19"/>
              </w:rPr>
              <w:t xml:space="preserve"> </w:t>
            </w:r>
            <w:r w:rsidRPr="008F2B56">
              <w:rPr>
                <w:b/>
                <w:spacing w:val="-2"/>
                <w:sz w:val="19"/>
              </w:rPr>
              <w:t>body</w:t>
            </w:r>
          </w:p>
        </w:tc>
      </w:tr>
      <w:tr w:rsidR="00C5769E" w:rsidRPr="008F2B56" w14:paraId="2B05C2D2" w14:textId="77777777" w:rsidTr="00C5769E">
        <w:trPr>
          <w:trHeight w:val="1096"/>
        </w:trPr>
        <w:tc>
          <w:tcPr>
            <w:tcW w:w="9778" w:type="dxa"/>
          </w:tcPr>
          <w:p w14:paraId="517C5CED" w14:textId="77777777" w:rsidR="00C5769E" w:rsidRPr="008F2B56" w:rsidRDefault="00C5769E" w:rsidP="00C5769E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>Od</w:t>
            </w:r>
            <w:r w:rsidRPr="008F2B56">
              <w:rPr>
                <w:rFonts w:ascii="Arial MT"/>
                <w:spacing w:val="-2"/>
                <w:sz w:val="19"/>
              </w:rPr>
              <w:t>ů</w:t>
            </w:r>
            <w:r w:rsidRPr="008F2B56">
              <w:rPr>
                <w:rFonts w:ascii="Arial MT"/>
                <w:spacing w:val="-2"/>
                <w:sz w:val="19"/>
              </w:rPr>
              <w:t>vodn</w:t>
            </w:r>
            <w:r w:rsidRPr="008F2B56">
              <w:rPr>
                <w:rFonts w:ascii="Arial MT"/>
                <w:spacing w:val="-2"/>
                <w:sz w:val="19"/>
              </w:rPr>
              <w:t>ě</w:t>
            </w:r>
            <w:r w:rsidRPr="008F2B56">
              <w:rPr>
                <w:rFonts w:ascii="Arial MT"/>
                <w:spacing w:val="-2"/>
                <w:sz w:val="19"/>
              </w:rPr>
              <w:t>n</w:t>
            </w:r>
            <w:r w:rsidRPr="008F2B56">
              <w:rPr>
                <w:rFonts w:ascii="Arial MT"/>
                <w:spacing w:val="-2"/>
                <w:sz w:val="19"/>
              </w:rPr>
              <w:t>í</w:t>
            </w:r>
            <w:r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  <w:tr w:rsidR="00C5769E" w:rsidRPr="008F2B56" w14:paraId="37E9A266" w14:textId="77777777" w:rsidTr="00C5769E">
        <w:trPr>
          <w:trHeight w:val="1336"/>
        </w:trPr>
        <w:tc>
          <w:tcPr>
            <w:tcW w:w="9778" w:type="dxa"/>
          </w:tcPr>
          <w:p w14:paraId="170FBA26" w14:textId="74FF7FD9" w:rsidR="00C5769E" w:rsidRPr="008F2B56" w:rsidRDefault="00C5769E" w:rsidP="00C5769E">
            <w:pPr>
              <w:pStyle w:val="TableParagraph"/>
              <w:spacing w:before="83"/>
              <w:ind w:left="69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14)</w:t>
            </w:r>
            <w:r w:rsidRPr="008F2B56">
              <w:rPr>
                <w:b/>
                <w:spacing w:val="-8"/>
                <w:sz w:val="19"/>
              </w:rPr>
              <w:t xml:space="preserve"> </w:t>
            </w:r>
            <w:r w:rsidR="0049698C">
              <w:t xml:space="preserve"> </w:t>
            </w:r>
            <w:proofErr w:type="spellStart"/>
            <w:r w:rsidR="0049698C" w:rsidRPr="0049698C">
              <w:rPr>
                <w:b/>
                <w:spacing w:val="-8"/>
                <w:sz w:val="19"/>
              </w:rPr>
              <w:t>Před</w:t>
            </w:r>
            <w:r w:rsidR="0049698C">
              <w:rPr>
                <w:b/>
                <w:spacing w:val="-8"/>
                <w:sz w:val="19"/>
              </w:rPr>
              <w:t>produkce</w:t>
            </w:r>
            <w:proofErr w:type="spellEnd"/>
            <w:r w:rsidR="0049698C" w:rsidRPr="0049698C">
              <w:rPr>
                <w:b/>
                <w:spacing w:val="-8"/>
                <w:sz w:val="19"/>
              </w:rPr>
              <w:t xml:space="preserve"> realizována v České republice</w:t>
            </w:r>
          </w:p>
          <w:p w14:paraId="5164FEB3" w14:textId="77777777" w:rsidR="00C5769E" w:rsidRPr="008F2B56" w:rsidRDefault="00C5769E" w:rsidP="00C5769E">
            <w:pPr>
              <w:pStyle w:val="TableParagraph"/>
              <w:spacing w:before="83"/>
              <w:ind w:left="69"/>
              <w:rPr>
                <w:b/>
                <w:sz w:val="19"/>
              </w:rPr>
            </w:pPr>
          </w:p>
          <w:p w14:paraId="2A8BEA07" w14:textId="77777777" w:rsidR="00C5769E" w:rsidRPr="008F2B56" w:rsidRDefault="00C5769E" w:rsidP="00C5769E">
            <w:pPr>
              <w:pStyle w:val="TableParagraph"/>
              <w:spacing w:before="83"/>
              <w:ind w:left="69"/>
              <w:rPr>
                <w:bCs/>
                <w:sz w:val="19"/>
              </w:rPr>
            </w:pPr>
            <w:r w:rsidRPr="008F2B56">
              <w:rPr>
                <w:bCs/>
                <w:sz w:val="19"/>
              </w:rPr>
              <w:t xml:space="preserve">    • alespoň 10 % z celkové doby </w:t>
            </w:r>
            <w:proofErr w:type="spellStart"/>
            <w:r w:rsidRPr="008F2B56">
              <w:rPr>
                <w:bCs/>
                <w:sz w:val="19"/>
              </w:rPr>
              <w:t>předprodukce</w:t>
            </w:r>
            <w:proofErr w:type="spellEnd"/>
            <w:r w:rsidRPr="008F2B56">
              <w:rPr>
                <w:bCs/>
                <w:sz w:val="19"/>
              </w:rPr>
              <w:t xml:space="preserve"> – 1 bod</w:t>
            </w:r>
          </w:p>
          <w:p w14:paraId="549DCF94" w14:textId="77777777" w:rsidR="00C5769E" w:rsidRPr="008F2B56" w:rsidRDefault="00C5769E" w:rsidP="00C5769E">
            <w:pPr>
              <w:pStyle w:val="TableParagraph"/>
              <w:tabs>
                <w:tab w:val="left" w:pos="611"/>
              </w:tabs>
              <w:spacing w:before="22"/>
              <w:rPr>
                <w:i/>
                <w:sz w:val="19"/>
              </w:rPr>
            </w:pPr>
            <w:r w:rsidRPr="008F2B56">
              <w:rPr>
                <w:bCs/>
                <w:sz w:val="19"/>
              </w:rPr>
              <w:t xml:space="preserve">     • alespoň 30 % z celkové doby </w:t>
            </w:r>
            <w:proofErr w:type="spellStart"/>
            <w:r w:rsidRPr="008F2B56">
              <w:rPr>
                <w:bCs/>
                <w:sz w:val="19"/>
              </w:rPr>
              <w:t>předprodukce</w:t>
            </w:r>
            <w:proofErr w:type="spellEnd"/>
            <w:r w:rsidRPr="008F2B56">
              <w:rPr>
                <w:bCs/>
                <w:sz w:val="19"/>
              </w:rPr>
              <w:t xml:space="preserve"> – 2 body</w:t>
            </w:r>
          </w:p>
          <w:p w14:paraId="45315415" w14:textId="77777777" w:rsidR="00C5769E" w:rsidRPr="008F2B56" w:rsidRDefault="00C5769E" w:rsidP="00C5769E">
            <w:pPr>
              <w:pStyle w:val="TableParagraph"/>
              <w:spacing w:before="43"/>
              <w:rPr>
                <w:b/>
                <w:sz w:val="19"/>
              </w:rPr>
            </w:pPr>
          </w:p>
          <w:p w14:paraId="10737203" w14:textId="77777777" w:rsidR="00C5769E" w:rsidRPr="008F2B56" w:rsidRDefault="00C5769E" w:rsidP="00C5769E">
            <w:pPr>
              <w:pStyle w:val="TableParagraph"/>
              <w:ind w:right="59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0/1/2</w:t>
            </w:r>
            <w:r w:rsidRPr="008F2B56">
              <w:rPr>
                <w:b/>
                <w:spacing w:val="-9"/>
                <w:sz w:val="19"/>
              </w:rPr>
              <w:t xml:space="preserve"> </w:t>
            </w:r>
            <w:r w:rsidRPr="008F2B56">
              <w:rPr>
                <w:b/>
                <w:spacing w:val="-2"/>
                <w:sz w:val="19"/>
              </w:rPr>
              <w:t>body</w:t>
            </w:r>
          </w:p>
        </w:tc>
      </w:tr>
      <w:tr w:rsidR="00C5769E" w:rsidRPr="008F2B56" w14:paraId="62978DB3" w14:textId="77777777" w:rsidTr="00833E4A">
        <w:trPr>
          <w:trHeight w:val="1209"/>
        </w:trPr>
        <w:tc>
          <w:tcPr>
            <w:tcW w:w="9778" w:type="dxa"/>
          </w:tcPr>
          <w:p w14:paraId="1907FD92" w14:textId="77777777" w:rsidR="00C5769E" w:rsidRPr="008F2B56" w:rsidRDefault="00C5769E" w:rsidP="00C5769E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>Od</w:t>
            </w:r>
            <w:r w:rsidRPr="008F2B56">
              <w:rPr>
                <w:rFonts w:ascii="Arial MT"/>
                <w:spacing w:val="-2"/>
                <w:sz w:val="19"/>
              </w:rPr>
              <w:t>ů</w:t>
            </w:r>
            <w:r w:rsidRPr="008F2B56">
              <w:rPr>
                <w:rFonts w:ascii="Arial MT"/>
                <w:spacing w:val="-2"/>
                <w:sz w:val="19"/>
              </w:rPr>
              <w:t>vodn</w:t>
            </w:r>
            <w:r w:rsidRPr="008F2B56">
              <w:rPr>
                <w:rFonts w:ascii="Arial MT"/>
                <w:spacing w:val="-2"/>
                <w:sz w:val="19"/>
              </w:rPr>
              <w:t>ě</w:t>
            </w:r>
            <w:r w:rsidRPr="008F2B56">
              <w:rPr>
                <w:rFonts w:ascii="Arial MT"/>
                <w:spacing w:val="-2"/>
                <w:sz w:val="19"/>
              </w:rPr>
              <w:t>n</w:t>
            </w:r>
            <w:r w:rsidRPr="008F2B56">
              <w:rPr>
                <w:rFonts w:ascii="Arial MT"/>
                <w:spacing w:val="-2"/>
                <w:sz w:val="19"/>
              </w:rPr>
              <w:t>í</w:t>
            </w:r>
            <w:r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</w:tbl>
    <w:tbl>
      <w:tblPr>
        <w:tblStyle w:val="TableNormal"/>
        <w:tblpPr w:leftFromText="141" w:rightFromText="141" w:vertAnchor="text" w:horzAnchor="margin" w:tblpY="9080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C5769E" w:rsidRPr="008F2B56" w14:paraId="71F8CFF1" w14:textId="77777777" w:rsidTr="00833E4A">
        <w:trPr>
          <w:trHeight w:val="2826"/>
        </w:trPr>
        <w:tc>
          <w:tcPr>
            <w:tcW w:w="9778" w:type="dxa"/>
          </w:tcPr>
          <w:p w14:paraId="1991CA85" w14:textId="77777777" w:rsidR="00C5769E" w:rsidRPr="008F2B56" w:rsidRDefault="00C5769E" w:rsidP="00C5769E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15</w:t>
            </w:r>
            <w:r w:rsidRPr="008F2B56">
              <w:rPr>
                <w:b/>
                <w:spacing w:val="-2"/>
                <w:sz w:val="19"/>
              </w:rPr>
              <w:t xml:space="preserve"> </w:t>
            </w:r>
            <w:r w:rsidRPr="008F2B56">
              <w:rPr>
                <w:b/>
                <w:sz w:val="19"/>
              </w:rPr>
              <w:t>a)</w:t>
            </w:r>
            <w:r w:rsidRPr="008F2B56">
              <w:rPr>
                <w:b/>
                <w:spacing w:val="-3"/>
                <w:sz w:val="19"/>
              </w:rPr>
              <w:t xml:space="preserve"> </w:t>
            </w:r>
            <w:r w:rsidRPr="008F2B56">
              <w:rPr>
                <w:b/>
                <w:sz w:val="19"/>
              </w:rPr>
              <w:t>Projekty s natáčením živé herecké akce na území České republiky</w:t>
            </w:r>
          </w:p>
          <w:p w14:paraId="091315A1" w14:textId="77777777" w:rsidR="00C5769E" w:rsidRPr="008F2B56" w:rsidRDefault="00C5769E" w:rsidP="00C5769E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56A53C1E" w14:textId="77777777" w:rsidR="00F167EB" w:rsidRDefault="00F167EB" w:rsidP="00F167EB">
            <w:pPr>
              <w:pStyle w:val="TableParagraph"/>
              <w:spacing w:line="218" w:lineRule="exact"/>
              <w:ind w:left="69"/>
              <w:rPr>
                <w:b/>
                <w:sz w:val="19"/>
              </w:rPr>
            </w:pPr>
            <w:r w:rsidRPr="00F167EB">
              <w:rPr>
                <w:b/>
                <w:sz w:val="19"/>
              </w:rPr>
              <w:t xml:space="preserve">Postprodukce realizovaná v České republice (včetně zvukové a obrazové postprodukce, laboratoří, nahrávání filmové hudby atd.) </w:t>
            </w:r>
          </w:p>
          <w:p w14:paraId="12A00986" w14:textId="77777777" w:rsidR="00F167EB" w:rsidRPr="00F167EB" w:rsidRDefault="00F167EB" w:rsidP="00F167EB">
            <w:pPr>
              <w:pStyle w:val="TableParagraph"/>
              <w:spacing w:line="218" w:lineRule="exact"/>
              <w:ind w:left="69"/>
              <w:rPr>
                <w:b/>
                <w:sz w:val="19"/>
              </w:rPr>
            </w:pPr>
          </w:p>
          <w:p w14:paraId="1C0035D3" w14:textId="63EBAE34" w:rsidR="00F167EB" w:rsidRPr="00F167EB" w:rsidRDefault="00F167EB" w:rsidP="00F167EB">
            <w:pPr>
              <w:pStyle w:val="TableParagraph"/>
              <w:spacing w:line="218" w:lineRule="exact"/>
              <w:rPr>
                <w:bCs/>
                <w:sz w:val="19"/>
              </w:rPr>
            </w:pPr>
            <w:r w:rsidRPr="00F167EB">
              <w:rPr>
                <w:bCs/>
                <w:sz w:val="19"/>
              </w:rPr>
              <w:t xml:space="preserve">               • minimálně 10 % z celkové doby postprodukce – 1 bod</w:t>
            </w:r>
          </w:p>
          <w:p w14:paraId="1ACFE067" w14:textId="230D28F1" w:rsidR="00F167EB" w:rsidRDefault="00F167EB" w:rsidP="00F167EB">
            <w:pPr>
              <w:pStyle w:val="TableParagraph"/>
              <w:spacing w:before="20"/>
              <w:rPr>
                <w:b/>
                <w:sz w:val="19"/>
              </w:rPr>
            </w:pPr>
            <w:r w:rsidRPr="00F167EB">
              <w:rPr>
                <w:bCs/>
                <w:sz w:val="19"/>
              </w:rPr>
              <w:t xml:space="preserve">               • minimálně 30 % z celkové doby postprodukce - 2 body</w:t>
            </w:r>
          </w:p>
          <w:p w14:paraId="4B432C3D" w14:textId="77777777" w:rsidR="00F167EB" w:rsidRDefault="00F167EB" w:rsidP="00F167EB">
            <w:pPr>
              <w:pStyle w:val="TableParagraph"/>
              <w:spacing w:before="20"/>
              <w:rPr>
                <w:b/>
                <w:sz w:val="19"/>
              </w:rPr>
            </w:pPr>
          </w:p>
          <w:p w14:paraId="27BDE5C2" w14:textId="33E09F11" w:rsidR="00C5769E" w:rsidRPr="008F2B56" w:rsidRDefault="00C5769E" w:rsidP="00F167EB">
            <w:pPr>
              <w:pStyle w:val="TableParagraph"/>
              <w:spacing w:before="20"/>
              <w:jc w:val="right"/>
              <w:rPr>
                <w:b/>
                <w:spacing w:val="-2"/>
                <w:sz w:val="19"/>
              </w:rPr>
            </w:pPr>
            <w:r w:rsidRPr="008F2B56">
              <w:rPr>
                <w:b/>
                <w:sz w:val="19"/>
              </w:rPr>
              <w:t>0/1/2</w:t>
            </w:r>
            <w:r w:rsidRPr="008F2B56">
              <w:rPr>
                <w:b/>
                <w:spacing w:val="-9"/>
                <w:sz w:val="19"/>
              </w:rPr>
              <w:t xml:space="preserve"> </w:t>
            </w:r>
            <w:r w:rsidRPr="008F2B56">
              <w:rPr>
                <w:b/>
                <w:spacing w:val="-2"/>
                <w:sz w:val="19"/>
              </w:rPr>
              <w:t>body</w:t>
            </w:r>
          </w:p>
          <w:p w14:paraId="3B2412FA" w14:textId="77777777" w:rsidR="00C5769E" w:rsidRPr="008F2B56" w:rsidRDefault="00C5769E" w:rsidP="00C5769E">
            <w:pPr>
              <w:pStyle w:val="TableParagraph"/>
              <w:spacing w:before="20"/>
              <w:rPr>
                <w:b/>
                <w:sz w:val="19"/>
              </w:rPr>
            </w:pPr>
          </w:p>
        </w:tc>
      </w:tr>
      <w:tr w:rsidR="00C5769E" w:rsidRPr="008F2B56" w14:paraId="376286AF" w14:textId="77777777" w:rsidTr="00C5769E">
        <w:trPr>
          <w:trHeight w:val="2330"/>
        </w:trPr>
        <w:tc>
          <w:tcPr>
            <w:tcW w:w="9778" w:type="dxa"/>
          </w:tcPr>
          <w:p w14:paraId="714E498F" w14:textId="77777777" w:rsidR="00C5769E" w:rsidRPr="008F2B56" w:rsidRDefault="00C5769E" w:rsidP="00C5769E">
            <w:pPr>
              <w:pStyle w:val="TableParagraph"/>
              <w:spacing w:before="83" w:line="264" w:lineRule="auto"/>
              <w:ind w:left="69" w:right="133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lastRenderedPageBreak/>
              <w:t>15</w:t>
            </w:r>
            <w:r w:rsidRPr="008F2B56">
              <w:rPr>
                <w:b/>
                <w:spacing w:val="-3"/>
                <w:sz w:val="19"/>
              </w:rPr>
              <w:t xml:space="preserve"> </w:t>
            </w:r>
            <w:r w:rsidRPr="008F2B56">
              <w:rPr>
                <w:b/>
                <w:sz w:val="19"/>
              </w:rPr>
              <w:t>b)</w:t>
            </w:r>
            <w:r w:rsidRPr="008F2B56">
              <w:rPr>
                <w:b/>
                <w:spacing w:val="-4"/>
                <w:sz w:val="19"/>
              </w:rPr>
              <w:t xml:space="preserve"> </w:t>
            </w:r>
            <w:r w:rsidRPr="008F2B56">
              <w:rPr>
                <w:b/>
                <w:sz w:val="19"/>
              </w:rPr>
              <w:t>Projekty bez natáčení živé herecké akce na území České republiky</w:t>
            </w:r>
          </w:p>
          <w:p w14:paraId="6368DA46" w14:textId="77777777" w:rsidR="00C5769E" w:rsidRPr="008F2B56" w:rsidRDefault="00C5769E" w:rsidP="00C5769E">
            <w:pPr>
              <w:pStyle w:val="TableParagraph"/>
              <w:spacing w:before="21"/>
              <w:rPr>
                <w:b/>
                <w:sz w:val="19"/>
              </w:rPr>
            </w:pPr>
          </w:p>
          <w:p w14:paraId="488A9BDA" w14:textId="0A192427" w:rsidR="00C5769E" w:rsidRPr="008F2B56" w:rsidRDefault="00AF0CC4" w:rsidP="00C5769E">
            <w:pPr>
              <w:pStyle w:val="TableParagraph"/>
              <w:tabs>
                <w:tab w:val="left" w:pos="789"/>
              </w:tabs>
              <w:spacing w:line="219" w:lineRule="exact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</w:t>
            </w:r>
            <w:r w:rsidRPr="00AF0CC4">
              <w:rPr>
                <w:b/>
                <w:sz w:val="19"/>
              </w:rPr>
              <w:t>Digitální produkce realizovaná v České republice</w:t>
            </w:r>
            <w:r w:rsidR="00C5769E" w:rsidRPr="008F2B56">
              <w:rPr>
                <w:b/>
                <w:sz w:val="19"/>
              </w:rPr>
              <w:t xml:space="preserve"> (včetně tvorby zvukové složky, samotné produkce </w:t>
            </w:r>
            <w:r>
              <w:rPr>
                <w:b/>
                <w:sz w:val="19"/>
              </w:rPr>
              <w:t xml:space="preserve">       </w:t>
            </w:r>
            <w:r w:rsidR="00C5769E" w:rsidRPr="008F2B56">
              <w:rPr>
                <w:b/>
                <w:sz w:val="19"/>
              </w:rPr>
              <w:t xml:space="preserve">vizuálních, zvukových a dalších efektů, virtuální produkce, barevného korekce, výroby finálních </w:t>
            </w:r>
            <w:proofErr w:type="gramStart"/>
            <w:r w:rsidR="00C5769E" w:rsidRPr="008F2B56">
              <w:rPr>
                <w:b/>
                <w:sz w:val="19"/>
              </w:rPr>
              <w:t xml:space="preserve">nosičů </w:t>
            </w:r>
            <w:r>
              <w:rPr>
                <w:b/>
                <w:sz w:val="19"/>
              </w:rPr>
              <w:t xml:space="preserve"> </w:t>
            </w:r>
            <w:r w:rsidR="00C5769E" w:rsidRPr="008F2B56">
              <w:rPr>
                <w:b/>
                <w:sz w:val="19"/>
              </w:rPr>
              <w:t>médií</w:t>
            </w:r>
            <w:proofErr w:type="gramEnd"/>
            <w:r w:rsidR="00C5769E" w:rsidRPr="008F2B56">
              <w:rPr>
                <w:b/>
                <w:sz w:val="19"/>
              </w:rPr>
              <w:t xml:space="preserve"> atd.)</w:t>
            </w:r>
          </w:p>
          <w:p w14:paraId="0889CDAB" w14:textId="77777777" w:rsidR="00C5769E" w:rsidRPr="008F2B56" w:rsidRDefault="00C5769E" w:rsidP="00C5769E">
            <w:pPr>
              <w:pStyle w:val="TableParagraph"/>
              <w:tabs>
                <w:tab w:val="left" w:pos="789"/>
              </w:tabs>
              <w:spacing w:line="219" w:lineRule="exact"/>
              <w:rPr>
                <w:b/>
                <w:sz w:val="19"/>
              </w:rPr>
            </w:pPr>
          </w:p>
          <w:p w14:paraId="29A3D9F0" w14:textId="77777777" w:rsidR="00C5769E" w:rsidRPr="008F2B56" w:rsidRDefault="00C5769E" w:rsidP="00C5769E">
            <w:pPr>
              <w:pStyle w:val="TableParagraph"/>
              <w:numPr>
                <w:ilvl w:val="0"/>
                <w:numId w:val="8"/>
              </w:numPr>
              <w:tabs>
                <w:tab w:val="left" w:pos="789"/>
              </w:tabs>
              <w:spacing w:line="219" w:lineRule="exact"/>
              <w:rPr>
                <w:i/>
                <w:sz w:val="19"/>
              </w:rPr>
            </w:pPr>
            <w:r w:rsidRPr="008F2B56">
              <w:rPr>
                <w:i/>
                <w:sz w:val="19"/>
              </w:rPr>
              <w:t xml:space="preserve"> nejméně 10 % celkové délky digitální produkce – 1 bod</w:t>
            </w:r>
          </w:p>
          <w:p w14:paraId="0DEC843D" w14:textId="77777777" w:rsidR="00C5769E" w:rsidRPr="008F2B56" w:rsidRDefault="00C5769E" w:rsidP="00C5769E">
            <w:pPr>
              <w:pStyle w:val="TableParagraph"/>
              <w:numPr>
                <w:ilvl w:val="0"/>
                <w:numId w:val="8"/>
              </w:numPr>
              <w:spacing w:before="20"/>
              <w:rPr>
                <w:b/>
                <w:sz w:val="19"/>
              </w:rPr>
            </w:pPr>
            <w:r w:rsidRPr="008F2B56">
              <w:rPr>
                <w:i/>
                <w:sz w:val="19"/>
              </w:rPr>
              <w:t xml:space="preserve"> nejméně 30 % celkové délky digitální produkce – 2 body</w:t>
            </w:r>
          </w:p>
          <w:p w14:paraId="4599C68A" w14:textId="77777777" w:rsidR="00C5769E" w:rsidRPr="008F2B56" w:rsidRDefault="00C5769E" w:rsidP="00C5769E">
            <w:pPr>
              <w:pStyle w:val="TableParagraph"/>
              <w:spacing w:before="20"/>
              <w:ind w:left="789"/>
              <w:jc w:val="right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1/2</w:t>
            </w:r>
            <w:r w:rsidRPr="008F2B56">
              <w:rPr>
                <w:b/>
                <w:spacing w:val="-6"/>
                <w:sz w:val="19"/>
              </w:rPr>
              <w:t xml:space="preserve"> </w:t>
            </w:r>
            <w:r w:rsidRPr="008F2B56">
              <w:rPr>
                <w:b/>
                <w:spacing w:val="-2"/>
                <w:sz w:val="19"/>
              </w:rPr>
              <w:t>body</w:t>
            </w:r>
          </w:p>
        </w:tc>
      </w:tr>
      <w:tr w:rsidR="00C5769E" w:rsidRPr="008F2B56" w14:paraId="74593FFE" w14:textId="77777777" w:rsidTr="00C5769E">
        <w:trPr>
          <w:trHeight w:val="1096"/>
        </w:trPr>
        <w:tc>
          <w:tcPr>
            <w:tcW w:w="9778" w:type="dxa"/>
          </w:tcPr>
          <w:p w14:paraId="59D5A64A" w14:textId="77777777" w:rsidR="00C5769E" w:rsidRPr="008F2B56" w:rsidRDefault="00C5769E" w:rsidP="00C5769E">
            <w:pPr>
              <w:pStyle w:val="TableParagraph"/>
              <w:spacing w:before="83"/>
              <w:ind w:left="69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pacing w:val="-2"/>
                <w:sz w:val="19"/>
              </w:rPr>
              <w:t>Od</w:t>
            </w:r>
            <w:r w:rsidRPr="008F2B56">
              <w:rPr>
                <w:rFonts w:ascii="Arial MT"/>
                <w:spacing w:val="-2"/>
                <w:sz w:val="19"/>
              </w:rPr>
              <w:t>ů</w:t>
            </w:r>
            <w:r w:rsidRPr="008F2B56">
              <w:rPr>
                <w:rFonts w:ascii="Arial MT"/>
                <w:spacing w:val="-2"/>
                <w:sz w:val="19"/>
              </w:rPr>
              <w:t>vodn</w:t>
            </w:r>
            <w:r w:rsidRPr="008F2B56">
              <w:rPr>
                <w:rFonts w:ascii="Arial MT"/>
                <w:spacing w:val="-2"/>
                <w:sz w:val="19"/>
              </w:rPr>
              <w:t>ě</w:t>
            </w:r>
            <w:r w:rsidRPr="008F2B56">
              <w:rPr>
                <w:rFonts w:ascii="Arial MT"/>
                <w:spacing w:val="-2"/>
                <w:sz w:val="19"/>
              </w:rPr>
              <w:t>n</w:t>
            </w:r>
            <w:r w:rsidRPr="008F2B56">
              <w:rPr>
                <w:rFonts w:ascii="Arial MT"/>
                <w:spacing w:val="-2"/>
                <w:sz w:val="19"/>
              </w:rPr>
              <w:t>í</w:t>
            </w:r>
            <w:r w:rsidRPr="008F2B56">
              <w:rPr>
                <w:rFonts w:ascii="Arial MT"/>
                <w:spacing w:val="-2"/>
                <w:sz w:val="19"/>
              </w:rPr>
              <w:t>:</w:t>
            </w:r>
          </w:p>
        </w:tc>
      </w:tr>
      <w:tr w:rsidR="00C5769E" w:rsidRPr="008F2B56" w14:paraId="6B7B3087" w14:textId="77777777" w:rsidTr="00C5769E">
        <w:trPr>
          <w:trHeight w:val="616"/>
        </w:trPr>
        <w:tc>
          <w:tcPr>
            <w:tcW w:w="9778" w:type="dxa"/>
          </w:tcPr>
          <w:p w14:paraId="1EF8EEAF" w14:textId="77777777" w:rsidR="00C5769E" w:rsidRPr="008F2B56" w:rsidRDefault="00C5769E" w:rsidP="00C5769E">
            <w:pPr>
              <w:pStyle w:val="TableParagraph"/>
              <w:spacing w:before="80"/>
              <w:ind w:left="69"/>
              <w:rPr>
                <w:b/>
                <w:sz w:val="19"/>
              </w:rPr>
            </w:pPr>
            <w:r w:rsidRPr="008F2B56">
              <w:rPr>
                <w:b/>
                <w:spacing w:val="-2"/>
                <w:sz w:val="19"/>
              </w:rPr>
              <w:t>Celkem</w:t>
            </w:r>
          </w:p>
          <w:p w14:paraId="4EE96958" w14:textId="77777777" w:rsidR="00C5769E" w:rsidRPr="008F2B56" w:rsidRDefault="00C5769E" w:rsidP="00C5769E">
            <w:pPr>
              <w:pStyle w:val="TableParagraph"/>
              <w:spacing w:before="22"/>
              <w:ind w:left="7280"/>
              <w:rPr>
                <w:b/>
                <w:sz w:val="19"/>
              </w:rPr>
            </w:pPr>
            <w:r w:rsidRPr="008F2B56">
              <w:rPr>
                <w:b/>
                <w:sz w:val="19"/>
              </w:rPr>
              <w:t>0-15</w:t>
            </w:r>
            <w:r w:rsidRPr="008F2B56">
              <w:rPr>
                <w:b/>
                <w:spacing w:val="-7"/>
                <w:sz w:val="19"/>
              </w:rPr>
              <w:t xml:space="preserve"> </w:t>
            </w:r>
            <w:r w:rsidRPr="008F2B56">
              <w:rPr>
                <w:b/>
                <w:spacing w:val="-2"/>
                <w:sz w:val="19"/>
              </w:rPr>
              <w:t>bodů</w:t>
            </w:r>
          </w:p>
        </w:tc>
      </w:tr>
    </w:tbl>
    <w:p w14:paraId="056D107E" w14:textId="77777777" w:rsidR="005C5F19" w:rsidRPr="008F2B56" w:rsidRDefault="005C5F19">
      <w:pPr>
        <w:rPr>
          <w:sz w:val="2"/>
          <w:szCs w:val="2"/>
        </w:rPr>
      </w:pPr>
    </w:p>
    <w:p w14:paraId="441E6AB8" w14:textId="77777777" w:rsidR="00833E4A" w:rsidRPr="008F2B56" w:rsidRDefault="00833E4A" w:rsidP="00833E4A">
      <w:pPr>
        <w:rPr>
          <w:b/>
          <w:sz w:val="19"/>
        </w:rPr>
      </w:pPr>
    </w:p>
    <w:p w14:paraId="5DF0F07B" w14:textId="77777777" w:rsidR="00833E4A" w:rsidRPr="008F2B56" w:rsidRDefault="00833E4A" w:rsidP="00833E4A">
      <w:pPr>
        <w:rPr>
          <w:b/>
          <w:sz w:val="19"/>
        </w:rPr>
      </w:pPr>
    </w:p>
    <w:p w14:paraId="7F467E24" w14:textId="77777777" w:rsidR="00833E4A" w:rsidRPr="008F2B56" w:rsidRDefault="00833E4A" w:rsidP="00833E4A">
      <w:pPr>
        <w:spacing w:before="80"/>
        <w:rPr>
          <w:b/>
          <w:sz w:val="19"/>
        </w:rPr>
      </w:pPr>
    </w:p>
    <w:p w14:paraId="4E6214A7" w14:textId="77777777" w:rsidR="00833E4A" w:rsidRPr="008F2B56" w:rsidRDefault="00833E4A" w:rsidP="00833E4A">
      <w:pPr>
        <w:spacing w:before="17" w:after="1"/>
        <w:rPr>
          <w:b/>
          <w:sz w:val="20"/>
        </w:rPr>
      </w:pPr>
      <w:r w:rsidRPr="008F2B56">
        <w:rPr>
          <w:b/>
          <w:sz w:val="19"/>
        </w:rPr>
        <w:t>Část III – SOUHRN BODŮ</w:t>
      </w:r>
    </w:p>
    <w:tbl>
      <w:tblPr>
        <w:tblStyle w:val="TableNormal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5912"/>
      </w:tblGrid>
      <w:tr w:rsidR="00833E4A" w:rsidRPr="008F2B56" w14:paraId="268020AA" w14:textId="77777777" w:rsidTr="00833E4A">
        <w:trPr>
          <w:trHeight w:val="628"/>
        </w:trPr>
        <w:tc>
          <w:tcPr>
            <w:tcW w:w="3869" w:type="dxa"/>
            <w:tcBorders>
              <w:top w:val="nil"/>
              <w:left w:val="nil"/>
            </w:tcBorders>
          </w:tcPr>
          <w:p w14:paraId="23BF21F6" w14:textId="77777777" w:rsidR="00833E4A" w:rsidRPr="008F2B56" w:rsidRDefault="00833E4A" w:rsidP="00C909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2" w:type="dxa"/>
          </w:tcPr>
          <w:p w14:paraId="7686A54B" w14:textId="77777777" w:rsidR="00833E4A" w:rsidRPr="008F2B56" w:rsidRDefault="00833E4A" w:rsidP="00C9094A">
            <w:pPr>
              <w:pStyle w:val="TableParagraph"/>
              <w:spacing w:before="80" w:line="264" w:lineRule="auto"/>
              <w:ind w:left="67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z w:val="19"/>
              </w:rPr>
              <w:t>minim</w:t>
            </w:r>
            <w:r w:rsidRPr="008F2B56">
              <w:rPr>
                <w:rFonts w:ascii="Arial MT"/>
                <w:sz w:val="19"/>
              </w:rPr>
              <w:t>á</w:t>
            </w:r>
            <w:r w:rsidRPr="008F2B56">
              <w:rPr>
                <w:rFonts w:ascii="Arial MT"/>
                <w:sz w:val="19"/>
              </w:rPr>
              <w:t>ln</w:t>
            </w:r>
            <w:r w:rsidRPr="008F2B56">
              <w:rPr>
                <w:rFonts w:ascii="Arial MT"/>
                <w:sz w:val="19"/>
              </w:rPr>
              <w:t>í</w:t>
            </w:r>
            <w:r w:rsidRPr="008F2B56">
              <w:rPr>
                <w:rFonts w:ascii="Arial MT"/>
                <w:sz w:val="19"/>
              </w:rPr>
              <w:t xml:space="preserve"> po</w:t>
            </w:r>
            <w:r w:rsidRPr="008F2B56">
              <w:rPr>
                <w:rFonts w:ascii="Arial MT"/>
                <w:sz w:val="19"/>
              </w:rPr>
              <w:t>č</w:t>
            </w:r>
            <w:r w:rsidRPr="008F2B56">
              <w:rPr>
                <w:rFonts w:ascii="Arial MT"/>
                <w:sz w:val="19"/>
              </w:rPr>
              <w:t>et bod</w:t>
            </w:r>
            <w:r w:rsidRPr="008F2B56">
              <w:rPr>
                <w:rFonts w:ascii="Arial MT"/>
                <w:sz w:val="19"/>
              </w:rPr>
              <w:t>ů</w:t>
            </w:r>
            <w:r w:rsidRPr="008F2B56">
              <w:rPr>
                <w:rFonts w:ascii="Arial MT"/>
                <w:sz w:val="19"/>
              </w:rPr>
              <w:t>/celkov</w:t>
            </w:r>
            <w:r w:rsidRPr="008F2B56">
              <w:rPr>
                <w:rFonts w:ascii="Arial MT"/>
                <w:sz w:val="19"/>
              </w:rPr>
              <w:t>ý</w:t>
            </w:r>
            <w:r w:rsidRPr="008F2B56">
              <w:rPr>
                <w:rFonts w:ascii="Arial MT"/>
                <w:sz w:val="19"/>
              </w:rPr>
              <w:t xml:space="preserve"> po</w:t>
            </w:r>
            <w:r w:rsidRPr="008F2B56">
              <w:rPr>
                <w:rFonts w:ascii="Arial MT"/>
                <w:sz w:val="19"/>
              </w:rPr>
              <w:t>č</w:t>
            </w:r>
            <w:r w:rsidRPr="008F2B56">
              <w:rPr>
                <w:rFonts w:ascii="Arial MT"/>
                <w:sz w:val="19"/>
              </w:rPr>
              <w:t>et bod</w:t>
            </w:r>
            <w:r w:rsidRPr="008F2B56">
              <w:rPr>
                <w:rFonts w:ascii="Arial MT"/>
                <w:sz w:val="19"/>
              </w:rPr>
              <w:t>ů</w:t>
            </w:r>
          </w:p>
        </w:tc>
      </w:tr>
      <w:tr w:rsidR="00833E4A" w:rsidRPr="008F2B56" w14:paraId="772DC06D" w14:textId="77777777" w:rsidTr="00833E4A">
        <w:trPr>
          <w:trHeight w:val="414"/>
        </w:trPr>
        <w:tc>
          <w:tcPr>
            <w:tcW w:w="3869" w:type="dxa"/>
          </w:tcPr>
          <w:p w14:paraId="1C71DB53" w14:textId="77777777" w:rsidR="00833E4A" w:rsidRPr="008F2B56" w:rsidRDefault="00833E4A" w:rsidP="00C9094A">
            <w:pPr>
              <w:pStyle w:val="TableParagraph"/>
              <w:spacing w:before="83"/>
              <w:ind w:left="11"/>
              <w:jc w:val="center"/>
              <w:rPr>
                <w:b/>
                <w:sz w:val="19"/>
              </w:rPr>
            </w:pPr>
            <w:r w:rsidRPr="008F2B56">
              <w:rPr>
                <w:b/>
                <w:spacing w:val="-2"/>
                <w:sz w:val="19"/>
              </w:rPr>
              <w:t>Celkem</w:t>
            </w:r>
          </w:p>
        </w:tc>
        <w:tc>
          <w:tcPr>
            <w:tcW w:w="5912" w:type="dxa"/>
          </w:tcPr>
          <w:p w14:paraId="56F7B028" w14:textId="77777777" w:rsidR="00833E4A" w:rsidRPr="008F2B56" w:rsidRDefault="00833E4A" w:rsidP="00C9094A">
            <w:pPr>
              <w:pStyle w:val="TableParagraph"/>
              <w:spacing w:before="83"/>
              <w:ind w:left="8"/>
              <w:jc w:val="center"/>
              <w:rPr>
                <w:rFonts w:ascii="Arial MT"/>
                <w:sz w:val="19"/>
              </w:rPr>
            </w:pPr>
            <w:r w:rsidRPr="008F2B56">
              <w:rPr>
                <w:rFonts w:ascii="Arial MT"/>
                <w:sz w:val="19"/>
              </w:rPr>
              <w:t>13,5</w:t>
            </w:r>
            <w:r w:rsidRPr="008F2B56">
              <w:rPr>
                <w:rFonts w:ascii="Arial MT"/>
                <w:spacing w:val="-3"/>
                <w:sz w:val="19"/>
              </w:rPr>
              <w:t xml:space="preserve"> </w:t>
            </w:r>
            <w:r w:rsidRPr="008F2B56">
              <w:rPr>
                <w:rFonts w:ascii="Arial MT"/>
                <w:sz w:val="19"/>
              </w:rPr>
              <w:t>/</w:t>
            </w:r>
            <w:r w:rsidRPr="008F2B56">
              <w:rPr>
                <w:rFonts w:ascii="Arial MT"/>
                <w:spacing w:val="-2"/>
                <w:sz w:val="19"/>
              </w:rPr>
              <w:t xml:space="preserve"> </w:t>
            </w:r>
            <w:r w:rsidRPr="008F2B56">
              <w:rPr>
                <w:rFonts w:ascii="Arial MT"/>
                <w:spacing w:val="-5"/>
                <w:sz w:val="19"/>
              </w:rPr>
              <w:t>27</w:t>
            </w:r>
          </w:p>
        </w:tc>
      </w:tr>
    </w:tbl>
    <w:p w14:paraId="313C03E5" w14:textId="77777777" w:rsidR="00833E4A" w:rsidRPr="008F2B56" w:rsidRDefault="00833E4A" w:rsidP="00833E4A">
      <w:pPr>
        <w:spacing w:before="36"/>
        <w:rPr>
          <w:b/>
          <w:sz w:val="19"/>
        </w:rPr>
      </w:pPr>
    </w:p>
    <w:p w14:paraId="666E2A0D" w14:textId="77777777" w:rsidR="00833E4A" w:rsidRPr="008F2B56" w:rsidRDefault="00833E4A" w:rsidP="00833E4A">
      <w:pPr>
        <w:pStyle w:val="Zkladntext"/>
        <w:spacing w:line="264" w:lineRule="auto"/>
        <w:ind w:left="140" w:right="156"/>
      </w:pPr>
      <w:r w:rsidRPr="008F2B56">
        <w:t>Projekt musí dosáhnout alespoň 13,5 bodů z celkových 27 bodů a zároveň dosáhnout minimálně 4 body v kulturních kritériích.</w:t>
      </w:r>
    </w:p>
    <w:p w14:paraId="2B5027F7" w14:textId="77777777" w:rsidR="00833E4A" w:rsidRPr="008F2B56" w:rsidRDefault="00833E4A" w:rsidP="00833E4A">
      <w:pPr>
        <w:pStyle w:val="Zkladntext"/>
      </w:pPr>
    </w:p>
    <w:p w14:paraId="3D19F025" w14:textId="77777777" w:rsidR="00833E4A" w:rsidRPr="008F2B56" w:rsidRDefault="00833E4A" w:rsidP="00833E4A">
      <w:pPr>
        <w:pStyle w:val="Zkladntext"/>
        <w:spacing w:before="42"/>
      </w:pPr>
    </w:p>
    <w:p w14:paraId="271E84DF" w14:textId="77777777" w:rsidR="00833E4A" w:rsidRPr="008F2B56" w:rsidRDefault="00833E4A" w:rsidP="00833E4A">
      <w:pPr>
        <w:pStyle w:val="Zkladntext"/>
        <w:spacing w:before="1"/>
        <w:ind w:left="140"/>
      </w:pPr>
      <w:r w:rsidRPr="008F2B56">
        <w:t>Datum:</w:t>
      </w:r>
      <w:r w:rsidRPr="008F2B56">
        <w:rPr>
          <w:spacing w:val="-6"/>
        </w:rPr>
        <w:t xml:space="preserve"> </w:t>
      </w:r>
      <w:r w:rsidRPr="008F2B56">
        <w:rPr>
          <w:spacing w:val="-2"/>
        </w:rPr>
        <w:t>……………………….</w:t>
      </w:r>
    </w:p>
    <w:p w14:paraId="58DC3926" w14:textId="77777777" w:rsidR="00833E4A" w:rsidRPr="008F2B56" w:rsidRDefault="00833E4A" w:rsidP="00833E4A">
      <w:pPr>
        <w:pStyle w:val="Zkladntext"/>
      </w:pPr>
    </w:p>
    <w:p w14:paraId="1389545A" w14:textId="77777777" w:rsidR="00833E4A" w:rsidRPr="008F2B56" w:rsidRDefault="00833E4A" w:rsidP="00833E4A">
      <w:pPr>
        <w:pStyle w:val="Zkladntext"/>
      </w:pPr>
    </w:p>
    <w:p w14:paraId="1675C99A" w14:textId="77777777" w:rsidR="00833E4A" w:rsidRPr="008F2B56" w:rsidRDefault="00833E4A" w:rsidP="00833E4A">
      <w:pPr>
        <w:pStyle w:val="Zkladntext"/>
      </w:pPr>
    </w:p>
    <w:p w14:paraId="3FC3E8AB" w14:textId="77777777" w:rsidR="00833E4A" w:rsidRPr="008F2B56" w:rsidRDefault="00833E4A" w:rsidP="00833E4A">
      <w:pPr>
        <w:pStyle w:val="Zkladntext"/>
      </w:pPr>
    </w:p>
    <w:p w14:paraId="59C1CC26" w14:textId="77777777" w:rsidR="00833E4A" w:rsidRPr="008F2B56" w:rsidRDefault="00833E4A" w:rsidP="00833E4A">
      <w:pPr>
        <w:pStyle w:val="Zkladntext"/>
        <w:spacing w:before="129"/>
      </w:pPr>
    </w:p>
    <w:p w14:paraId="6141D4E9" w14:textId="50B7023F" w:rsidR="006F2024" w:rsidRPr="008F2B56" w:rsidRDefault="00833E4A" w:rsidP="00833E4A">
      <w:pPr>
        <w:pStyle w:val="Zkladntext"/>
        <w:ind w:left="140"/>
      </w:pPr>
      <w:r w:rsidRPr="008F2B56">
        <w:t>Podpis žadatele:</w:t>
      </w:r>
      <w:r w:rsidRPr="008F2B56">
        <w:rPr>
          <w:spacing w:val="-11"/>
        </w:rPr>
        <w:t xml:space="preserve"> </w:t>
      </w:r>
      <w:r w:rsidRPr="008F2B56">
        <w:rPr>
          <w:spacing w:val="-2"/>
        </w:rPr>
        <w:t>………………………</w:t>
      </w:r>
    </w:p>
    <w:sectPr w:rsidR="006F2024" w:rsidRPr="008F2B56">
      <w:headerReference w:type="default" r:id="rId15"/>
      <w:pgSz w:w="11910" w:h="16840"/>
      <w:pgMar w:top="1140" w:right="850" w:bottom="1540" w:left="992" w:header="0" w:footer="13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047C" w14:textId="77777777" w:rsidR="000A220B" w:rsidRPr="00833E4A" w:rsidRDefault="000A220B">
      <w:r w:rsidRPr="00833E4A">
        <w:separator/>
      </w:r>
    </w:p>
  </w:endnote>
  <w:endnote w:type="continuationSeparator" w:id="0">
    <w:p w14:paraId="4241BA1C" w14:textId="77777777" w:rsidR="000A220B" w:rsidRPr="00833E4A" w:rsidRDefault="000A220B">
      <w:r w:rsidRPr="00833E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7DA2" w14:textId="2F4B46C5" w:rsidR="4AF424E6" w:rsidRPr="00833E4A" w:rsidRDefault="4AF424E6" w:rsidP="4AF424E6">
    <w:pPr>
      <w:pStyle w:val="Zpat"/>
      <w:jc w:val="right"/>
    </w:pPr>
    <w:r w:rsidRPr="00833E4A">
      <w:fldChar w:fldCharType="begin"/>
    </w:r>
    <w:r w:rsidRPr="00833E4A">
      <w:instrText>PAGE</w:instrText>
    </w:r>
    <w:r w:rsidRPr="00833E4A">
      <w:fldChar w:fldCharType="separate"/>
    </w:r>
    <w:r w:rsidR="002F45B7" w:rsidRPr="00833E4A">
      <w:t>1</w:t>
    </w:r>
    <w:r w:rsidRPr="00833E4A">
      <w:fldChar w:fldCharType="end"/>
    </w:r>
  </w:p>
  <w:p w14:paraId="108C598F" w14:textId="77777777" w:rsidR="005C5F19" w:rsidRPr="00833E4A" w:rsidRDefault="000D14B6">
    <w:pPr>
      <w:pStyle w:val="Zkladntext"/>
      <w:spacing w:line="14" w:lineRule="auto"/>
      <w:rPr>
        <w:sz w:val="20"/>
      </w:rPr>
    </w:pPr>
    <w:r w:rsidRPr="00833E4A"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51F7EC6F" wp14:editId="2F3650F7">
              <wp:simplePos x="0" y="0"/>
              <wp:positionH relativeFrom="page">
                <wp:posOffset>706627</wp:posOffset>
              </wp:positionH>
              <wp:positionV relativeFrom="page">
                <wp:posOffset>9695612</wp:posOffset>
              </wp:positionV>
              <wp:extent cx="446405" cy="160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40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DAEBE" w14:textId="5774435B" w:rsidR="00270F5E" w:rsidRPr="00833E4A" w:rsidRDefault="00270F5E">
                          <w:pPr>
                            <w:pStyle w:val="Zkladntext"/>
                            <w:spacing w:before="13"/>
                            <w:ind w:left="20"/>
                            <w:rPr>
                              <w:color w:val="211E1F"/>
                            </w:rPr>
                          </w:pPr>
                          <w:r w:rsidRPr="00833E4A">
                            <w:rPr>
                              <w:color w:val="211E1F"/>
                            </w:rPr>
                            <w:t>Strana 1 1</w:t>
                          </w:r>
                        </w:p>
                        <w:p w14:paraId="51CCEA1F" w14:textId="5D8DF0D9" w:rsidR="005C5F19" w:rsidRPr="00833E4A" w:rsidRDefault="000D14B6">
                          <w:pPr>
                            <w:pStyle w:val="Zkladntext"/>
                            <w:spacing w:before="13"/>
                            <w:ind w:left="20"/>
                          </w:pPr>
                          <w:r w:rsidRPr="00833E4A">
                            <w:rPr>
                              <w:color w:val="211E1F"/>
                              <w:spacing w:val="-6"/>
                            </w:rPr>
                            <w:t xml:space="preserve"> </w:t>
                          </w:r>
                          <w:r w:rsidRPr="00833E4A">
                            <w:rPr>
                              <w:color w:val="211E1F"/>
                              <w:spacing w:val="-10"/>
                            </w:rPr>
                            <w:fldChar w:fldCharType="begin"/>
                          </w:r>
                          <w:r w:rsidRPr="00833E4A">
                            <w:rPr>
                              <w:color w:val="211E1F"/>
                              <w:spacing w:val="-10"/>
                            </w:rPr>
                            <w:instrText xml:space="preserve"> PAGE </w:instrText>
                          </w:r>
                          <w:r w:rsidRPr="00833E4A">
                            <w:rPr>
                              <w:color w:val="211E1F"/>
                              <w:spacing w:val="-10"/>
                            </w:rPr>
                            <w:fldChar w:fldCharType="separate"/>
                          </w:r>
                          <w:r w:rsidRPr="00833E4A">
                            <w:rPr>
                              <w:color w:val="211E1F"/>
                              <w:spacing w:val="-10"/>
                            </w:rPr>
                            <w:t>1</w:t>
                          </w:r>
                          <w:r w:rsidRPr="00833E4A">
                            <w:rPr>
                              <w:color w:val="211E1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7EC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63.45pt;width:35.15pt;height:12.6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" filled="f" stroked="f">
              <v:textbox inset="0,0,0,0">
                <w:txbxContent>
                  <w:p w14:paraId="295DAEBE" w14:textId="5774435B" w:rsidR="00270F5E" w:rsidRPr="00833E4A" w:rsidRDefault="00270F5E">
                    <w:pPr>
                      <w:pStyle w:val="Zkladntext"/>
                      <w:spacing w:before="13"/>
                      <w:ind w:left="20"/>
                      <w:rPr>
                        <w:color w:val="211E1F"/>
                      </w:rPr>
                    </w:pPr>
                    <w:r w:rsidRPr="00833E4A">
                      <w:rPr>
                        <w:color w:val="211E1F"/>
                      </w:rPr>
                      <w:t>Strana 1 1</w:t>
                    </w:r>
                  </w:p>
                  <w:p w14:paraId="51CCEA1F" w14:textId="5D8DF0D9" w:rsidR="005C5F19" w:rsidRPr="00833E4A" w:rsidRDefault="000D14B6">
                    <w:pPr>
                      <w:pStyle w:val="Zkladntext"/>
                      <w:spacing w:before="13"/>
                      <w:ind w:left="20"/>
                    </w:pPr>
                    <w:r w:rsidRPr="00833E4A">
                      <w:rPr>
                        <w:color w:val="211E1F"/>
                        <w:spacing w:val="-6"/>
                      </w:rPr>
                      <w:t xml:space="preserve"> </w:t>
                    </w:r>
                    <w:r w:rsidRPr="00833E4A">
                      <w:rPr>
                        <w:color w:val="211E1F"/>
                        <w:spacing w:val="-10"/>
                      </w:rPr>
                      <w:fldChar w:fldCharType="begin"/>
                    </w:r>
                    <w:r w:rsidRPr="00833E4A">
                      <w:rPr>
                        <w:color w:val="211E1F"/>
                        <w:spacing w:val="-10"/>
                      </w:rPr>
                      <w:instrText xml:space="preserve"> PAGE </w:instrText>
                    </w:r>
                    <w:r w:rsidRPr="00833E4A">
                      <w:rPr>
                        <w:color w:val="211E1F"/>
                        <w:spacing w:val="-10"/>
                      </w:rPr>
                      <w:fldChar w:fldCharType="separate"/>
                    </w:r>
                    <w:r w:rsidRPr="00833E4A">
                      <w:rPr>
                        <w:color w:val="211E1F"/>
                        <w:spacing w:val="-10"/>
                      </w:rPr>
                      <w:t>1</w:t>
                    </w:r>
                    <w:r w:rsidRPr="00833E4A">
                      <w:rPr>
                        <w:color w:val="211E1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629B" w14:textId="77777777" w:rsidR="000A220B" w:rsidRPr="00833E4A" w:rsidRDefault="000A220B">
      <w:r w:rsidRPr="00833E4A">
        <w:separator/>
      </w:r>
    </w:p>
  </w:footnote>
  <w:footnote w:type="continuationSeparator" w:id="0">
    <w:p w14:paraId="48F6EB23" w14:textId="77777777" w:rsidR="000A220B" w:rsidRPr="00833E4A" w:rsidRDefault="000A220B">
      <w:r w:rsidRPr="00833E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F424E6" w:rsidRPr="00833E4A" w14:paraId="2E664F7D" w14:textId="77777777" w:rsidTr="4AF424E6">
      <w:trPr>
        <w:trHeight w:val="300"/>
      </w:trPr>
      <w:tc>
        <w:tcPr>
          <w:tcW w:w="3355" w:type="dxa"/>
        </w:tcPr>
        <w:p w14:paraId="13E2D2DF" w14:textId="77DE3A94" w:rsidR="4AF424E6" w:rsidRPr="00833E4A" w:rsidRDefault="4AF424E6" w:rsidP="4AF424E6">
          <w:pPr>
            <w:pStyle w:val="Zhlav"/>
            <w:ind w:left="-115"/>
          </w:pPr>
        </w:p>
      </w:tc>
      <w:tc>
        <w:tcPr>
          <w:tcW w:w="3355" w:type="dxa"/>
        </w:tcPr>
        <w:p w14:paraId="38B41ECE" w14:textId="7774DB99" w:rsidR="4AF424E6" w:rsidRPr="00833E4A" w:rsidRDefault="4AF424E6" w:rsidP="4AF424E6">
          <w:pPr>
            <w:pStyle w:val="Zhlav"/>
            <w:jc w:val="center"/>
          </w:pPr>
        </w:p>
      </w:tc>
      <w:tc>
        <w:tcPr>
          <w:tcW w:w="3355" w:type="dxa"/>
        </w:tcPr>
        <w:p w14:paraId="44699938" w14:textId="41492354" w:rsidR="4AF424E6" w:rsidRPr="00833E4A" w:rsidRDefault="4AF424E6" w:rsidP="4AF424E6">
          <w:pPr>
            <w:pStyle w:val="Zhlav"/>
            <w:ind w:right="-115"/>
            <w:jc w:val="right"/>
          </w:pPr>
        </w:p>
      </w:tc>
    </w:tr>
  </w:tbl>
  <w:p w14:paraId="0DEE0252" w14:textId="0AABAFC7" w:rsidR="4AF424E6" w:rsidRPr="00833E4A" w:rsidRDefault="4AF424E6" w:rsidP="4AF424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F424E6" w:rsidRPr="00833E4A" w14:paraId="22DC0AA5" w14:textId="77777777" w:rsidTr="4AF424E6">
      <w:trPr>
        <w:trHeight w:val="300"/>
      </w:trPr>
      <w:tc>
        <w:tcPr>
          <w:tcW w:w="3355" w:type="dxa"/>
        </w:tcPr>
        <w:p w14:paraId="001DE4B2" w14:textId="4C9361DD" w:rsidR="4AF424E6" w:rsidRPr="00833E4A" w:rsidRDefault="4AF424E6" w:rsidP="4AF424E6">
          <w:pPr>
            <w:pStyle w:val="Zhlav"/>
            <w:ind w:left="-115"/>
          </w:pPr>
        </w:p>
      </w:tc>
      <w:tc>
        <w:tcPr>
          <w:tcW w:w="3355" w:type="dxa"/>
        </w:tcPr>
        <w:p w14:paraId="2181F336" w14:textId="28499CFD" w:rsidR="4AF424E6" w:rsidRPr="00833E4A" w:rsidRDefault="4AF424E6" w:rsidP="4AF424E6">
          <w:pPr>
            <w:pStyle w:val="Zhlav"/>
            <w:jc w:val="center"/>
          </w:pPr>
        </w:p>
      </w:tc>
      <w:tc>
        <w:tcPr>
          <w:tcW w:w="3355" w:type="dxa"/>
        </w:tcPr>
        <w:p w14:paraId="20D52BE3" w14:textId="14DEAF9C" w:rsidR="4AF424E6" w:rsidRPr="00833E4A" w:rsidRDefault="4AF424E6" w:rsidP="4AF424E6">
          <w:pPr>
            <w:pStyle w:val="Zhlav"/>
            <w:ind w:right="-115"/>
            <w:jc w:val="right"/>
          </w:pPr>
        </w:p>
      </w:tc>
    </w:tr>
  </w:tbl>
  <w:p w14:paraId="5A1D5036" w14:textId="54E222B5" w:rsidR="4AF424E6" w:rsidRPr="00833E4A" w:rsidRDefault="4AF424E6" w:rsidP="4AF424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F424E6" w:rsidRPr="00833E4A" w14:paraId="22981DC0" w14:textId="77777777" w:rsidTr="4AF424E6">
      <w:trPr>
        <w:trHeight w:val="300"/>
      </w:trPr>
      <w:tc>
        <w:tcPr>
          <w:tcW w:w="3355" w:type="dxa"/>
        </w:tcPr>
        <w:p w14:paraId="6BCE50C1" w14:textId="7491397B" w:rsidR="4AF424E6" w:rsidRPr="00833E4A" w:rsidRDefault="4AF424E6" w:rsidP="4AF424E6">
          <w:pPr>
            <w:pStyle w:val="Zhlav"/>
            <w:ind w:left="-115"/>
          </w:pPr>
        </w:p>
      </w:tc>
      <w:tc>
        <w:tcPr>
          <w:tcW w:w="3355" w:type="dxa"/>
        </w:tcPr>
        <w:p w14:paraId="23002B9B" w14:textId="38478E03" w:rsidR="4AF424E6" w:rsidRPr="00833E4A" w:rsidRDefault="4AF424E6" w:rsidP="4AF424E6">
          <w:pPr>
            <w:pStyle w:val="Zhlav"/>
            <w:jc w:val="center"/>
          </w:pPr>
        </w:p>
      </w:tc>
      <w:tc>
        <w:tcPr>
          <w:tcW w:w="3355" w:type="dxa"/>
        </w:tcPr>
        <w:p w14:paraId="7C5E44EF" w14:textId="78DAB16E" w:rsidR="4AF424E6" w:rsidRPr="00833E4A" w:rsidRDefault="4AF424E6" w:rsidP="4AF424E6">
          <w:pPr>
            <w:pStyle w:val="Zhlav"/>
            <w:ind w:right="-115"/>
            <w:jc w:val="right"/>
          </w:pPr>
        </w:p>
      </w:tc>
    </w:tr>
  </w:tbl>
  <w:p w14:paraId="3508A64C" w14:textId="7A456249" w:rsidR="4AF424E6" w:rsidRPr="00833E4A" w:rsidRDefault="4AF424E6" w:rsidP="4AF424E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F424E6" w:rsidRPr="00833E4A" w14:paraId="262489BF" w14:textId="77777777" w:rsidTr="4AF424E6">
      <w:trPr>
        <w:trHeight w:val="300"/>
      </w:trPr>
      <w:tc>
        <w:tcPr>
          <w:tcW w:w="3355" w:type="dxa"/>
        </w:tcPr>
        <w:p w14:paraId="194874E1" w14:textId="2E3E3F23" w:rsidR="4AF424E6" w:rsidRPr="00833E4A" w:rsidRDefault="4AF424E6" w:rsidP="4AF424E6">
          <w:pPr>
            <w:pStyle w:val="Zhlav"/>
            <w:ind w:left="-115"/>
          </w:pPr>
        </w:p>
      </w:tc>
      <w:tc>
        <w:tcPr>
          <w:tcW w:w="3355" w:type="dxa"/>
        </w:tcPr>
        <w:p w14:paraId="23C33A2F" w14:textId="250C29B7" w:rsidR="4AF424E6" w:rsidRPr="00833E4A" w:rsidRDefault="4AF424E6" w:rsidP="4AF424E6">
          <w:pPr>
            <w:pStyle w:val="Zhlav"/>
            <w:jc w:val="center"/>
          </w:pPr>
        </w:p>
      </w:tc>
      <w:tc>
        <w:tcPr>
          <w:tcW w:w="3355" w:type="dxa"/>
        </w:tcPr>
        <w:p w14:paraId="1420C569" w14:textId="0A522B37" w:rsidR="4AF424E6" w:rsidRPr="00833E4A" w:rsidRDefault="4AF424E6" w:rsidP="4AF424E6">
          <w:pPr>
            <w:pStyle w:val="Zhlav"/>
            <w:ind w:right="-115"/>
            <w:jc w:val="right"/>
          </w:pPr>
        </w:p>
      </w:tc>
    </w:tr>
  </w:tbl>
  <w:p w14:paraId="7B84B999" w14:textId="3A51A6FA" w:rsidR="4AF424E6" w:rsidRPr="00833E4A" w:rsidRDefault="4AF424E6" w:rsidP="4AF424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653"/>
    <w:multiLevelType w:val="hybridMultilevel"/>
    <w:tmpl w:val="4EE071D6"/>
    <w:lvl w:ilvl="0" w:tplc="BB8ECCF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1584D912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3F38DA02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2B862B02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3308345A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E802401E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252EBE90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30EC50A6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463A6B1E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7F3539"/>
    <w:multiLevelType w:val="hybridMultilevel"/>
    <w:tmpl w:val="0BE00E32"/>
    <w:lvl w:ilvl="0" w:tplc="DBE47C44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80C71C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72581B1E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95B4AAE6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E0B400CC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FAF8B75C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E03840BA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A2725BB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0DAE1A74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9214C3"/>
    <w:multiLevelType w:val="hybridMultilevel"/>
    <w:tmpl w:val="A57615C2"/>
    <w:lvl w:ilvl="0" w:tplc="6C38258A">
      <w:numFmt w:val="bullet"/>
      <w:lvlText w:val="•"/>
      <w:lvlJc w:val="left"/>
      <w:pPr>
        <w:ind w:left="429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F2F06C7"/>
    <w:multiLevelType w:val="hybridMultilevel"/>
    <w:tmpl w:val="090C7DD0"/>
    <w:lvl w:ilvl="0" w:tplc="170C663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BAD61C5E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BE463AFC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43A0C94A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B1826D60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7E4E13E0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E326E526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6A084BB8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2AA20AA2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1305603"/>
    <w:multiLevelType w:val="hybridMultilevel"/>
    <w:tmpl w:val="119041B8"/>
    <w:lvl w:ilvl="0" w:tplc="80060C44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3C81DCC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836AF8EA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E2E4DB88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4" w:tplc="7AF8014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EB12B4BC">
      <w:numFmt w:val="bullet"/>
      <w:lvlText w:val="•"/>
      <w:lvlJc w:val="left"/>
      <w:pPr>
        <w:ind w:left="4741" w:hanging="360"/>
      </w:pPr>
      <w:rPr>
        <w:rFonts w:hint="default"/>
        <w:lang w:val="en-US" w:eastAsia="en-US" w:bidi="ar-SA"/>
      </w:rPr>
    </w:lvl>
    <w:lvl w:ilvl="6" w:tplc="01382098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7" w:tplc="E3C6AC50">
      <w:numFmt w:val="bullet"/>
      <w:lvlText w:val="•"/>
      <w:lvlJc w:val="left"/>
      <w:pPr>
        <w:ind w:left="6181" w:hanging="360"/>
      </w:pPr>
      <w:rPr>
        <w:rFonts w:hint="default"/>
        <w:lang w:val="en-US" w:eastAsia="en-US" w:bidi="ar-SA"/>
      </w:rPr>
    </w:lvl>
    <w:lvl w:ilvl="8" w:tplc="E95AAE98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C450DA2"/>
    <w:multiLevelType w:val="hybridMultilevel"/>
    <w:tmpl w:val="4674542E"/>
    <w:lvl w:ilvl="0" w:tplc="C6B8384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2DA0D396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D026BB38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CDB42732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34EA775E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CF06D9F8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B3B22EAE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1BDAD40E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961EA446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292923"/>
    <w:multiLevelType w:val="hybridMultilevel"/>
    <w:tmpl w:val="BF6662B8"/>
    <w:lvl w:ilvl="0" w:tplc="A47A4EA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A1D4B916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3A449842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3" w:tplc="874E5F64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 w:tplc="FD044FA2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5" w:tplc="634A6D12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6" w:tplc="B54A862A">
      <w:numFmt w:val="bullet"/>
      <w:lvlText w:val="•"/>
      <w:lvlJc w:val="left"/>
      <w:pPr>
        <w:ind w:left="5317" w:hanging="360"/>
      </w:pPr>
      <w:rPr>
        <w:rFonts w:hint="default"/>
        <w:lang w:val="en-US" w:eastAsia="en-US" w:bidi="ar-SA"/>
      </w:rPr>
    </w:lvl>
    <w:lvl w:ilvl="7" w:tplc="5DB8B528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8" w:tplc="3048B20C">
      <w:numFmt w:val="bullet"/>
      <w:lvlText w:val="•"/>
      <w:lvlJc w:val="left"/>
      <w:pPr>
        <w:ind w:left="682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BA0481B"/>
    <w:multiLevelType w:val="hybridMultilevel"/>
    <w:tmpl w:val="E196EABA"/>
    <w:lvl w:ilvl="0" w:tplc="170C663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25A01"/>
    <w:multiLevelType w:val="hybridMultilevel"/>
    <w:tmpl w:val="238AD098"/>
    <w:lvl w:ilvl="0" w:tplc="CCD45B18">
      <w:numFmt w:val="bullet"/>
      <w:lvlText w:val="•"/>
      <w:lvlJc w:val="left"/>
      <w:pPr>
        <w:ind w:left="611" w:hanging="120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9"/>
        <w:szCs w:val="19"/>
        <w:lang w:val="en-US" w:eastAsia="en-US" w:bidi="ar-SA"/>
      </w:rPr>
    </w:lvl>
    <w:lvl w:ilvl="1" w:tplc="44D4CE98">
      <w:numFmt w:val="bullet"/>
      <w:lvlText w:val="•"/>
      <w:lvlJc w:val="left"/>
      <w:pPr>
        <w:ind w:left="1392" w:hanging="120"/>
      </w:pPr>
      <w:rPr>
        <w:rFonts w:hint="default"/>
        <w:lang w:val="en-US" w:eastAsia="en-US" w:bidi="ar-SA"/>
      </w:rPr>
    </w:lvl>
    <w:lvl w:ilvl="2" w:tplc="35A0C6DC">
      <w:numFmt w:val="bullet"/>
      <w:lvlText w:val="•"/>
      <w:lvlJc w:val="left"/>
      <w:pPr>
        <w:ind w:left="2164" w:hanging="120"/>
      </w:pPr>
      <w:rPr>
        <w:rFonts w:hint="default"/>
        <w:lang w:val="en-US" w:eastAsia="en-US" w:bidi="ar-SA"/>
      </w:rPr>
    </w:lvl>
    <w:lvl w:ilvl="3" w:tplc="5E2E8CC0">
      <w:numFmt w:val="bullet"/>
      <w:lvlText w:val="•"/>
      <w:lvlJc w:val="left"/>
      <w:pPr>
        <w:ind w:left="2936" w:hanging="120"/>
      </w:pPr>
      <w:rPr>
        <w:rFonts w:hint="default"/>
        <w:lang w:val="en-US" w:eastAsia="en-US" w:bidi="ar-SA"/>
      </w:rPr>
    </w:lvl>
    <w:lvl w:ilvl="4" w:tplc="3BACB3EA">
      <w:numFmt w:val="bullet"/>
      <w:lvlText w:val="•"/>
      <w:lvlJc w:val="left"/>
      <w:pPr>
        <w:ind w:left="3708" w:hanging="120"/>
      </w:pPr>
      <w:rPr>
        <w:rFonts w:hint="default"/>
        <w:lang w:val="en-US" w:eastAsia="en-US" w:bidi="ar-SA"/>
      </w:rPr>
    </w:lvl>
    <w:lvl w:ilvl="5" w:tplc="8CE81E26">
      <w:numFmt w:val="bullet"/>
      <w:lvlText w:val="•"/>
      <w:lvlJc w:val="left"/>
      <w:pPr>
        <w:ind w:left="4481" w:hanging="120"/>
      </w:pPr>
      <w:rPr>
        <w:rFonts w:hint="default"/>
        <w:lang w:val="en-US" w:eastAsia="en-US" w:bidi="ar-SA"/>
      </w:rPr>
    </w:lvl>
    <w:lvl w:ilvl="6" w:tplc="203AAEE8">
      <w:numFmt w:val="bullet"/>
      <w:lvlText w:val="•"/>
      <w:lvlJc w:val="left"/>
      <w:pPr>
        <w:ind w:left="5253" w:hanging="120"/>
      </w:pPr>
      <w:rPr>
        <w:rFonts w:hint="default"/>
        <w:lang w:val="en-US" w:eastAsia="en-US" w:bidi="ar-SA"/>
      </w:rPr>
    </w:lvl>
    <w:lvl w:ilvl="7" w:tplc="92AC78DA">
      <w:numFmt w:val="bullet"/>
      <w:lvlText w:val="•"/>
      <w:lvlJc w:val="left"/>
      <w:pPr>
        <w:ind w:left="6025" w:hanging="120"/>
      </w:pPr>
      <w:rPr>
        <w:rFonts w:hint="default"/>
        <w:lang w:val="en-US" w:eastAsia="en-US" w:bidi="ar-SA"/>
      </w:rPr>
    </w:lvl>
    <w:lvl w:ilvl="8" w:tplc="E640A866">
      <w:numFmt w:val="bullet"/>
      <w:lvlText w:val="•"/>
      <w:lvlJc w:val="left"/>
      <w:pPr>
        <w:ind w:left="6797" w:hanging="120"/>
      </w:pPr>
      <w:rPr>
        <w:rFonts w:hint="default"/>
        <w:lang w:val="en-US" w:eastAsia="en-US" w:bidi="ar-SA"/>
      </w:rPr>
    </w:lvl>
  </w:abstractNum>
  <w:abstractNum w:abstractNumId="9" w15:restartNumberingAfterBreak="0">
    <w:nsid w:val="702E5EDA"/>
    <w:multiLevelType w:val="hybridMultilevel"/>
    <w:tmpl w:val="12F4847C"/>
    <w:lvl w:ilvl="0" w:tplc="170C663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86375">
    <w:abstractNumId w:val="5"/>
  </w:num>
  <w:num w:numId="2" w16cid:durableId="729811462">
    <w:abstractNumId w:val="0"/>
  </w:num>
  <w:num w:numId="3" w16cid:durableId="1096945732">
    <w:abstractNumId w:val="4"/>
  </w:num>
  <w:num w:numId="4" w16cid:durableId="1785339769">
    <w:abstractNumId w:val="3"/>
  </w:num>
  <w:num w:numId="5" w16cid:durableId="1106585014">
    <w:abstractNumId w:val="8"/>
  </w:num>
  <w:num w:numId="6" w16cid:durableId="336427380">
    <w:abstractNumId w:val="1"/>
  </w:num>
  <w:num w:numId="7" w16cid:durableId="2106684791">
    <w:abstractNumId w:val="6"/>
  </w:num>
  <w:num w:numId="8" w16cid:durableId="1563056306">
    <w:abstractNumId w:val="7"/>
  </w:num>
  <w:num w:numId="9" w16cid:durableId="1758475566">
    <w:abstractNumId w:val="9"/>
  </w:num>
  <w:num w:numId="10" w16cid:durableId="172347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F19"/>
    <w:rsid w:val="0000724E"/>
    <w:rsid w:val="00026064"/>
    <w:rsid w:val="0003265F"/>
    <w:rsid w:val="0006004F"/>
    <w:rsid w:val="0007352B"/>
    <w:rsid w:val="00076EED"/>
    <w:rsid w:val="000A1FD2"/>
    <w:rsid w:val="000A220B"/>
    <w:rsid w:val="000D14B6"/>
    <w:rsid w:val="000F21B9"/>
    <w:rsid w:val="000F2668"/>
    <w:rsid w:val="0012097B"/>
    <w:rsid w:val="00150264"/>
    <w:rsid w:val="0016332C"/>
    <w:rsid w:val="00191A3D"/>
    <w:rsid w:val="001C3BFA"/>
    <w:rsid w:val="00215F25"/>
    <w:rsid w:val="002332E3"/>
    <w:rsid w:val="00270F5E"/>
    <w:rsid w:val="00295141"/>
    <w:rsid w:val="002D4BFD"/>
    <w:rsid w:val="002F45B7"/>
    <w:rsid w:val="003358B9"/>
    <w:rsid w:val="0035483E"/>
    <w:rsid w:val="00391E33"/>
    <w:rsid w:val="004514A7"/>
    <w:rsid w:val="0049698C"/>
    <w:rsid w:val="004A2AC4"/>
    <w:rsid w:val="004C427B"/>
    <w:rsid w:val="004D4515"/>
    <w:rsid w:val="00511F43"/>
    <w:rsid w:val="0052230C"/>
    <w:rsid w:val="005522AE"/>
    <w:rsid w:val="00567CE0"/>
    <w:rsid w:val="0057739F"/>
    <w:rsid w:val="005C5F19"/>
    <w:rsid w:val="005D3D0A"/>
    <w:rsid w:val="006035DA"/>
    <w:rsid w:val="00611016"/>
    <w:rsid w:val="0064200B"/>
    <w:rsid w:val="0064669A"/>
    <w:rsid w:val="006A1C32"/>
    <w:rsid w:val="006C7671"/>
    <w:rsid w:val="006F2024"/>
    <w:rsid w:val="007156DF"/>
    <w:rsid w:val="00724099"/>
    <w:rsid w:val="00726483"/>
    <w:rsid w:val="0072676A"/>
    <w:rsid w:val="00734CB4"/>
    <w:rsid w:val="0077647B"/>
    <w:rsid w:val="007B707A"/>
    <w:rsid w:val="007D570B"/>
    <w:rsid w:val="007E08BB"/>
    <w:rsid w:val="007E14A8"/>
    <w:rsid w:val="007E7F99"/>
    <w:rsid w:val="00827410"/>
    <w:rsid w:val="00833E4A"/>
    <w:rsid w:val="008578A6"/>
    <w:rsid w:val="008D4902"/>
    <w:rsid w:val="008F2B56"/>
    <w:rsid w:val="009371A5"/>
    <w:rsid w:val="00961415"/>
    <w:rsid w:val="00962DE0"/>
    <w:rsid w:val="00990D37"/>
    <w:rsid w:val="009B0C53"/>
    <w:rsid w:val="009C13CF"/>
    <w:rsid w:val="009C45A0"/>
    <w:rsid w:val="009D0E75"/>
    <w:rsid w:val="009D2D4F"/>
    <w:rsid w:val="009D450B"/>
    <w:rsid w:val="009F2804"/>
    <w:rsid w:val="00A26B81"/>
    <w:rsid w:val="00A3412B"/>
    <w:rsid w:val="00A409C0"/>
    <w:rsid w:val="00A5518B"/>
    <w:rsid w:val="00A64F60"/>
    <w:rsid w:val="00AA3747"/>
    <w:rsid w:val="00AB3CFA"/>
    <w:rsid w:val="00AC566A"/>
    <w:rsid w:val="00AE7802"/>
    <w:rsid w:val="00AF0CC4"/>
    <w:rsid w:val="00B34DD1"/>
    <w:rsid w:val="00B378D2"/>
    <w:rsid w:val="00B46BE2"/>
    <w:rsid w:val="00B51743"/>
    <w:rsid w:val="00B645B3"/>
    <w:rsid w:val="00B92BC4"/>
    <w:rsid w:val="00BB6DC9"/>
    <w:rsid w:val="00BC16EC"/>
    <w:rsid w:val="00BC2717"/>
    <w:rsid w:val="00BC4261"/>
    <w:rsid w:val="00BE56B1"/>
    <w:rsid w:val="00C1379D"/>
    <w:rsid w:val="00C200CC"/>
    <w:rsid w:val="00C26A63"/>
    <w:rsid w:val="00C3620D"/>
    <w:rsid w:val="00C421DE"/>
    <w:rsid w:val="00C46652"/>
    <w:rsid w:val="00C53385"/>
    <w:rsid w:val="00C5769E"/>
    <w:rsid w:val="00C77870"/>
    <w:rsid w:val="00CB6736"/>
    <w:rsid w:val="00CD4753"/>
    <w:rsid w:val="00CD7632"/>
    <w:rsid w:val="00CE2183"/>
    <w:rsid w:val="00D513A3"/>
    <w:rsid w:val="00D73CEA"/>
    <w:rsid w:val="00D74CB5"/>
    <w:rsid w:val="00DA3803"/>
    <w:rsid w:val="00DC38A6"/>
    <w:rsid w:val="00DF76C2"/>
    <w:rsid w:val="00E114CB"/>
    <w:rsid w:val="00E6733A"/>
    <w:rsid w:val="00EA56D8"/>
    <w:rsid w:val="00EC7330"/>
    <w:rsid w:val="00EE3E47"/>
    <w:rsid w:val="00F167EB"/>
    <w:rsid w:val="00F23C9F"/>
    <w:rsid w:val="00F55BDF"/>
    <w:rsid w:val="00FC369B"/>
    <w:rsid w:val="00FD5F84"/>
    <w:rsid w:val="00FE20F7"/>
    <w:rsid w:val="14024BCF"/>
    <w:rsid w:val="1690CC08"/>
    <w:rsid w:val="1742EB8F"/>
    <w:rsid w:val="1AD61EB4"/>
    <w:rsid w:val="1B4EFEA7"/>
    <w:rsid w:val="1BD3A523"/>
    <w:rsid w:val="1DEB4911"/>
    <w:rsid w:val="28BEE493"/>
    <w:rsid w:val="4AF424E6"/>
    <w:rsid w:val="6155AB30"/>
    <w:rsid w:val="702AA6F9"/>
    <w:rsid w:val="7512F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14DEB"/>
  <w15:docId w15:val="{093E82FB-912A-4B95-A9EC-AAF21EDD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 MT" w:eastAsia="Arial MT" w:hAnsi="Arial MT" w:cs="Arial MT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70F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F5E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270F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F5E"/>
    <w:rPr>
      <w:rFonts w:ascii="Arial" w:eastAsia="Arial" w:hAnsi="Arial" w:cs="Arial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F7C227472B54BA46CB033461139A3" ma:contentTypeVersion="3" ma:contentTypeDescription="Create a new document." ma:contentTypeScope="" ma:versionID="51957d2945e64ad6a3830ce8230491be">
  <xsd:schema xmlns:xsd="http://www.w3.org/2001/XMLSchema" xmlns:xs="http://www.w3.org/2001/XMLSchema" xmlns:p="http://schemas.microsoft.com/office/2006/metadata/properties" xmlns:ns2="913dfee5-8098-41a1-92c8-658dfcde131f" targetNamespace="http://schemas.microsoft.com/office/2006/metadata/properties" ma:root="true" ma:fieldsID="1f63fb4465099714f559962bfa5f6ba6" ns2:_="">
    <xsd:import namespace="913dfee5-8098-41a1-92c8-658dfcde13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dfee5-8098-41a1-92c8-658dfcde1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ADA25-9F4F-4584-B423-1EF21098F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7BA71-7590-4C72-BBD9-47E4EA7C7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dfee5-8098-41a1-92c8-658dfcde1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EBC3C-48F1-47C4-B375-BFE0BDE62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02DE38-A308-40A5-BD86-DB85413CB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846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creator>Státní fond kinematografie</dc:creator>
  <cp:lastModifiedBy>Pavla  Mrázková</cp:lastModifiedBy>
  <cp:revision>14</cp:revision>
  <dcterms:created xsi:type="dcterms:W3CDTF">2025-11-13T14:16:00Z</dcterms:created>
  <dcterms:modified xsi:type="dcterms:W3CDTF">2025-12-17T14:26:00Z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0x0101004B1F7C227472B54BA46CB033461139A3</vt:lpwstr>
  </property>
</Properties>
</file>